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3CA3" w:rsidRPr="009D3CA3" w:rsidRDefault="009D3CA3" w:rsidP="009D3CA3">
      <w:pPr>
        <w:spacing w:after="0" w:line="240" w:lineRule="auto"/>
        <w:rPr>
          <w:rFonts w:ascii="Arial" w:hAnsi="Arial" w:cs="Arial"/>
          <w:b/>
          <w:sz w:val="24"/>
          <w:szCs w:val="24"/>
        </w:rPr>
      </w:pPr>
      <w:r w:rsidRPr="009D3CA3">
        <w:rPr>
          <w:rFonts w:ascii="Arial" w:hAnsi="Arial" w:cs="Arial"/>
          <w:b/>
          <w:sz w:val="24"/>
          <w:szCs w:val="24"/>
        </w:rPr>
        <w:t xml:space="preserve">Le 6 novembre </w:t>
      </w:r>
      <w:r w:rsidRPr="009D3CA3">
        <w:rPr>
          <w:rFonts w:ascii="Arial" w:hAnsi="Arial" w:cs="Arial"/>
          <w:b/>
          <w:sz w:val="24"/>
          <w:szCs w:val="24"/>
        </w:rPr>
        <w:t>2025</w:t>
      </w:r>
      <w:r w:rsidRPr="009D3CA3">
        <w:rPr>
          <w:rFonts w:ascii="Arial" w:hAnsi="Arial" w:cs="Arial"/>
          <w:b/>
          <w:sz w:val="24"/>
          <w:szCs w:val="24"/>
        </w:rPr>
        <w:t>, à partir de 17h30 heures</w:t>
      </w:r>
      <w:r w:rsidRPr="009D3CA3">
        <w:rPr>
          <w:rFonts w:ascii="Arial" w:hAnsi="Arial" w:cs="Arial"/>
          <w:sz w:val="24"/>
          <w:szCs w:val="24"/>
        </w:rPr>
        <w:t xml:space="preserve">, aura lieu pour la première fois à Toulouse le vernissage de l’exposition de certaines peintures de mon ami </w:t>
      </w:r>
      <w:r w:rsidRPr="009D3CA3">
        <w:rPr>
          <w:rFonts w:ascii="Arial" w:hAnsi="Arial" w:cs="Arial"/>
          <w:b/>
          <w:sz w:val="24"/>
          <w:szCs w:val="24"/>
        </w:rPr>
        <w:t xml:space="preserve">Richard Conte. </w:t>
      </w:r>
    </w:p>
    <w:p w:rsidR="009D3CA3" w:rsidRPr="009D3CA3" w:rsidRDefault="009D3CA3" w:rsidP="009D3CA3">
      <w:pPr>
        <w:spacing w:after="0" w:line="240" w:lineRule="auto"/>
        <w:rPr>
          <w:rFonts w:ascii="Arial" w:hAnsi="Arial" w:cs="Arial"/>
          <w:sz w:val="24"/>
          <w:szCs w:val="24"/>
        </w:rPr>
      </w:pPr>
      <w:r w:rsidRPr="009D3CA3">
        <w:rPr>
          <w:rFonts w:ascii="Arial" w:hAnsi="Arial" w:cs="Arial"/>
          <w:sz w:val="24"/>
          <w:szCs w:val="24"/>
        </w:rPr>
        <w:t xml:space="preserve">Cela se passera à la Galerie 21, 3 impasse de la Trésorerie, sur la place du Salin (métro Palais de Justice). </w:t>
      </w:r>
    </w:p>
    <w:p w:rsidR="009D3CA3" w:rsidRPr="009D3CA3" w:rsidRDefault="009D3CA3" w:rsidP="009D3CA3">
      <w:pPr>
        <w:spacing w:after="0" w:line="240" w:lineRule="auto"/>
        <w:rPr>
          <w:rFonts w:ascii="Arial" w:hAnsi="Arial" w:cs="Arial"/>
          <w:sz w:val="24"/>
          <w:szCs w:val="24"/>
        </w:rPr>
      </w:pPr>
      <w:r w:rsidRPr="009D3CA3">
        <w:rPr>
          <w:rFonts w:ascii="Arial" w:hAnsi="Arial" w:cs="Arial"/>
          <w:sz w:val="24"/>
          <w:szCs w:val="24"/>
        </w:rPr>
        <w:t xml:space="preserve">Bien entendu, j’y serai présent avec lui puisque j’ai écrit une centaines de poèmes brefs sur ce qu’il appelle ses « liasses ». </w:t>
      </w:r>
    </w:p>
    <w:p w:rsidR="009D3CA3" w:rsidRPr="009D3CA3" w:rsidRDefault="009D3CA3" w:rsidP="009D3CA3">
      <w:pPr>
        <w:spacing w:after="0" w:line="240" w:lineRule="auto"/>
        <w:rPr>
          <w:rFonts w:ascii="Arial" w:hAnsi="Arial" w:cs="Arial"/>
          <w:sz w:val="24"/>
          <w:szCs w:val="24"/>
        </w:rPr>
      </w:pPr>
      <w:r w:rsidRPr="009D3CA3">
        <w:rPr>
          <w:rFonts w:ascii="Arial" w:hAnsi="Arial" w:cs="Arial"/>
          <w:sz w:val="24"/>
          <w:szCs w:val="24"/>
        </w:rPr>
        <w:t>Je voudrais cependant ici éclairer du mieux possible cette expérience que nous vivrons ensemble, vous et nous, ce soir-là.</w:t>
      </w:r>
    </w:p>
    <w:p w:rsidR="009D3CA3" w:rsidRPr="009D3CA3" w:rsidRDefault="009D3CA3" w:rsidP="009D3CA3">
      <w:pPr>
        <w:spacing w:after="0" w:line="240" w:lineRule="auto"/>
        <w:rPr>
          <w:rFonts w:ascii="Arial" w:hAnsi="Arial" w:cs="Arial"/>
          <w:sz w:val="24"/>
          <w:szCs w:val="24"/>
        </w:rPr>
      </w:pPr>
      <w:r w:rsidRPr="009D3CA3">
        <w:rPr>
          <w:rFonts w:ascii="Arial" w:hAnsi="Arial" w:cs="Arial"/>
          <w:sz w:val="24"/>
          <w:szCs w:val="24"/>
        </w:rPr>
        <w:t xml:space="preserve">Je ne vous apprendrai rien en vous disant qu’il est devenu coutumier pour l’amateur de peinture de se contenter de voir l’image d’une œuvre plutôt que l’œuvre elle-même. Ce n’est pas nouveau, surtout depuis que la photographie existe. </w:t>
      </w:r>
    </w:p>
    <w:p w:rsidR="009D3CA3" w:rsidRPr="009D3CA3" w:rsidRDefault="009D3CA3" w:rsidP="009D3CA3">
      <w:pPr>
        <w:spacing w:after="0" w:line="240" w:lineRule="auto"/>
        <w:rPr>
          <w:rFonts w:ascii="Arial" w:hAnsi="Arial" w:cs="Arial"/>
          <w:sz w:val="24"/>
          <w:szCs w:val="24"/>
        </w:rPr>
      </w:pPr>
      <w:r w:rsidRPr="009D3CA3">
        <w:rPr>
          <w:rFonts w:ascii="Arial" w:hAnsi="Arial" w:cs="Arial"/>
          <w:sz w:val="24"/>
          <w:szCs w:val="24"/>
        </w:rPr>
        <w:t>Depuis plus d’un siècle, notre regard sur la peinture est davantage envahi de représentions que d’œuvres originales. Sans doute ne doit-on pas s’en plaindre, mais cette habitude de duplication ne doit pas nous faire oublier l’expérience unique que constitue la confrontation avec l’œuvre elle-même.</w:t>
      </w:r>
    </w:p>
    <w:p w:rsidR="009D3CA3" w:rsidRPr="009D3CA3" w:rsidRDefault="009D3CA3" w:rsidP="009D3CA3">
      <w:pPr>
        <w:spacing w:after="0" w:line="240" w:lineRule="auto"/>
        <w:rPr>
          <w:rFonts w:ascii="Arial" w:hAnsi="Arial" w:cs="Arial"/>
          <w:sz w:val="24"/>
          <w:szCs w:val="24"/>
        </w:rPr>
      </w:pPr>
      <w:r w:rsidRPr="009D3CA3">
        <w:rPr>
          <w:rFonts w:ascii="Arial" w:hAnsi="Arial" w:cs="Arial"/>
          <w:sz w:val="24"/>
          <w:szCs w:val="24"/>
        </w:rPr>
        <w:t xml:space="preserve">Je me souviens du choc que j’ai eu le jour où, pour la première fois, j’ai vu « pour de vrai » « l’Angélus » de Jean-François Millet au Musée d’Orsay. « L’Angélus », pour moi, c’était depuis toujours l’une des illustrations de l’Almanach des PTT que mes parents achetaient au facteur pour ses étrennes. C’était l’une de ces jolies images, plutôt triste, qui restait accrochée pendant un an au mur de la cuisine. </w:t>
      </w:r>
    </w:p>
    <w:p w:rsidR="009D3CA3" w:rsidRPr="009D3CA3" w:rsidRDefault="009D3CA3" w:rsidP="009D3CA3">
      <w:pPr>
        <w:spacing w:after="0" w:line="240" w:lineRule="auto"/>
        <w:rPr>
          <w:rFonts w:ascii="Arial" w:hAnsi="Arial" w:cs="Arial"/>
          <w:sz w:val="24"/>
          <w:szCs w:val="24"/>
        </w:rPr>
      </w:pPr>
      <w:r w:rsidRPr="009D3CA3">
        <w:rPr>
          <w:rFonts w:ascii="Arial" w:hAnsi="Arial" w:cs="Arial"/>
          <w:sz w:val="24"/>
          <w:szCs w:val="24"/>
        </w:rPr>
        <w:t xml:space="preserve">Ce jour-là, quand j’entrai dans la salle où « l’Angélus » était exposé, je fus littéralement happé par la présence de la petite toile. Je me souviens qu’il y avait juste devant un divan noir en </w:t>
      </w:r>
      <w:proofErr w:type="spellStart"/>
      <w:r w:rsidRPr="009D3CA3">
        <w:rPr>
          <w:rFonts w:ascii="Arial" w:hAnsi="Arial" w:cs="Arial"/>
          <w:sz w:val="24"/>
          <w:szCs w:val="24"/>
        </w:rPr>
        <w:t>skay</w:t>
      </w:r>
      <w:proofErr w:type="spellEnd"/>
      <w:r w:rsidRPr="009D3CA3">
        <w:rPr>
          <w:rFonts w:ascii="Arial" w:hAnsi="Arial" w:cs="Arial"/>
          <w:sz w:val="24"/>
          <w:szCs w:val="24"/>
        </w:rPr>
        <w:t xml:space="preserve">. Il était complètement usé, et je compris tout de suite pourquoi : des milliers de visiteurs avaient dû s’y laisser tomber dessus comme moi pour admirer le petit chef d’œuvre. Ce jour-là, c’est tout ce que j’ai pu voir dans le musée. J’étais littéralement « en présence ». Soudain j’entrai dans la tête et la main du peintre. Et cela n’avait plus grand-chose à voir avec l’image du calendrier de mes parents. </w:t>
      </w:r>
    </w:p>
    <w:p w:rsidR="009D3CA3" w:rsidRPr="009D3CA3" w:rsidRDefault="009D3CA3" w:rsidP="009D3CA3">
      <w:pPr>
        <w:spacing w:after="0" w:line="240" w:lineRule="auto"/>
        <w:rPr>
          <w:rFonts w:ascii="Arial" w:hAnsi="Arial" w:cs="Arial"/>
          <w:sz w:val="24"/>
          <w:szCs w:val="24"/>
        </w:rPr>
      </w:pPr>
      <w:r w:rsidRPr="009D3CA3">
        <w:rPr>
          <w:rFonts w:ascii="Arial" w:hAnsi="Arial" w:cs="Arial"/>
          <w:sz w:val="24"/>
          <w:szCs w:val="24"/>
        </w:rPr>
        <w:t xml:space="preserve">Voir les toiles et la peinture de Richard est de cette nature. Rien ne peut remplacer ce regard unique porté sur son œuvre. C’est sans doute l’une des nombreuses raisons pour lesquelles Richard a choisi de publier en seulement dix exemplaires notre rencontre dans un livre d’artiste. Vous pourrez bien sûr voir les œuvres originales, mais vous pourrez aussi voir un exemplaire du coffret composé de dix </w:t>
      </w:r>
      <w:proofErr w:type="spellStart"/>
      <w:r w:rsidRPr="009D3CA3">
        <w:rPr>
          <w:rFonts w:ascii="Arial" w:hAnsi="Arial" w:cs="Arial"/>
          <w:sz w:val="24"/>
          <w:szCs w:val="24"/>
        </w:rPr>
        <w:t>digigraphies</w:t>
      </w:r>
      <w:proofErr w:type="spellEnd"/>
      <w:r w:rsidRPr="009D3CA3">
        <w:rPr>
          <w:rFonts w:ascii="Arial" w:hAnsi="Arial" w:cs="Arial"/>
          <w:sz w:val="24"/>
          <w:szCs w:val="24"/>
        </w:rPr>
        <w:t xml:space="preserve"> avec les dix poèmes en vis-à-vis. </w:t>
      </w:r>
    </w:p>
    <w:p w:rsidR="009D3CA3" w:rsidRPr="009D3CA3" w:rsidRDefault="009D3CA3" w:rsidP="009D3CA3">
      <w:pPr>
        <w:spacing w:after="0" w:line="240" w:lineRule="auto"/>
        <w:rPr>
          <w:rFonts w:ascii="Arial" w:hAnsi="Arial" w:cs="Arial"/>
          <w:sz w:val="24"/>
          <w:szCs w:val="24"/>
        </w:rPr>
      </w:pPr>
      <w:r w:rsidRPr="009D3CA3">
        <w:rPr>
          <w:rFonts w:ascii="Arial" w:hAnsi="Arial" w:cs="Arial"/>
          <w:sz w:val="24"/>
          <w:szCs w:val="24"/>
        </w:rPr>
        <w:t xml:space="preserve">Une dernière chose : le 6 novembre, à la Galerie, je ne dirai pas l’ensemble des textes que j’ai écrits mais vous pourrez les lire sur un écran, associés aux images des liasses. </w:t>
      </w:r>
    </w:p>
    <w:p w:rsidR="009D3CA3" w:rsidRPr="009D3CA3" w:rsidRDefault="009D3CA3" w:rsidP="009D3CA3">
      <w:pPr>
        <w:spacing w:after="0" w:line="240" w:lineRule="auto"/>
        <w:rPr>
          <w:rFonts w:ascii="Arial" w:hAnsi="Arial" w:cs="Arial"/>
          <w:sz w:val="24"/>
          <w:szCs w:val="24"/>
        </w:rPr>
      </w:pPr>
      <w:r w:rsidRPr="009D3CA3">
        <w:rPr>
          <w:rFonts w:ascii="Arial" w:hAnsi="Arial" w:cs="Arial"/>
          <w:sz w:val="24"/>
          <w:szCs w:val="24"/>
        </w:rPr>
        <w:t>Je ne les lirai pas en public car ils n’ont pas été écrits pour être dits. Ils appartiennent aux silences des lecteurs qui pourront voyager librement du poème à l’image. Je pense en effet que toute la poésie contemporaine n’est pas forcément écrite pour être proféré, ne doit pas forcément faire l’objet d’une performance ou d’une lecture. Et c’est pourtant un homme de spectacle qui vous le dit.</w:t>
      </w:r>
    </w:p>
    <w:p w:rsidR="009D3CA3" w:rsidRPr="009D3CA3" w:rsidRDefault="009D3CA3" w:rsidP="009D3CA3">
      <w:pPr>
        <w:spacing w:after="0" w:line="240" w:lineRule="auto"/>
        <w:rPr>
          <w:rFonts w:ascii="Arial" w:hAnsi="Arial" w:cs="Arial"/>
          <w:sz w:val="24"/>
          <w:szCs w:val="24"/>
        </w:rPr>
      </w:pPr>
      <w:r w:rsidRPr="009D3CA3">
        <w:rPr>
          <w:rFonts w:ascii="Arial" w:hAnsi="Arial" w:cs="Arial"/>
          <w:sz w:val="24"/>
          <w:szCs w:val="24"/>
        </w:rPr>
        <w:t>Le 6 novembre, ce sera l’occasion d’une rencontre humaine et conviviale autour d’un buffet, et je m’en réjouis d’avance. Mais ce sera surtout ce moment de solitude intime et irremplaçable avec ce qui sera exposé.</w:t>
      </w:r>
    </w:p>
    <w:p w:rsidR="009D3CA3" w:rsidRPr="009D3CA3" w:rsidRDefault="009D3CA3" w:rsidP="009D3CA3">
      <w:pPr>
        <w:spacing w:after="0" w:line="240" w:lineRule="auto"/>
        <w:rPr>
          <w:rFonts w:ascii="Arial" w:hAnsi="Arial" w:cs="Arial"/>
          <w:sz w:val="24"/>
          <w:szCs w:val="24"/>
        </w:rPr>
      </w:pPr>
      <w:r w:rsidRPr="009D3CA3">
        <w:rPr>
          <w:rFonts w:ascii="Arial" w:hAnsi="Arial" w:cs="Arial"/>
          <w:sz w:val="24"/>
          <w:szCs w:val="24"/>
        </w:rPr>
        <w:t>J’ai hâte de vous y retrouver.</w:t>
      </w:r>
    </w:p>
    <w:p w:rsidR="006D5093" w:rsidRPr="009D3CA3" w:rsidRDefault="009D3CA3" w:rsidP="009D3CA3">
      <w:pPr>
        <w:spacing w:after="0" w:line="240" w:lineRule="auto"/>
        <w:rPr>
          <w:rFonts w:ascii="Arial" w:hAnsi="Arial" w:cs="Arial"/>
          <w:b/>
          <w:sz w:val="24"/>
          <w:szCs w:val="24"/>
        </w:rPr>
      </w:pPr>
      <w:r w:rsidRPr="009D3CA3">
        <w:rPr>
          <w:rFonts w:ascii="Arial" w:hAnsi="Arial" w:cs="Arial"/>
          <w:b/>
          <w:sz w:val="24"/>
          <w:szCs w:val="24"/>
        </w:rPr>
        <w:t>Bruno Ruiz</w:t>
      </w:r>
    </w:p>
    <w:sectPr w:rsidR="006D5093" w:rsidRPr="009D3CA3" w:rsidSect="006D5093">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9D3CA3"/>
    <w:rsid w:val="006D5093"/>
    <w:rsid w:val="009D3CA3"/>
    <w:rsid w:val="00E9261E"/>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5093"/>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44733633">
      <w:bodyDiv w:val="1"/>
      <w:marLeft w:val="0"/>
      <w:marRight w:val="0"/>
      <w:marTop w:val="0"/>
      <w:marBottom w:val="0"/>
      <w:divBdr>
        <w:top w:val="none" w:sz="0" w:space="0" w:color="auto"/>
        <w:left w:val="none" w:sz="0" w:space="0" w:color="auto"/>
        <w:bottom w:val="none" w:sz="0" w:space="0" w:color="auto"/>
        <w:right w:val="none" w:sz="0" w:space="0" w:color="auto"/>
      </w:divBdr>
      <w:divsChild>
        <w:div w:id="318001779">
          <w:marLeft w:val="0"/>
          <w:marRight w:val="0"/>
          <w:marTop w:val="120"/>
          <w:marBottom w:val="0"/>
          <w:divBdr>
            <w:top w:val="none" w:sz="0" w:space="0" w:color="auto"/>
            <w:left w:val="none" w:sz="0" w:space="0" w:color="auto"/>
            <w:bottom w:val="none" w:sz="0" w:space="0" w:color="auto"/>
            <w:right w:val="none" w:sz="0" w:space="0" w:color="auto"/>
          </w:divBdr>
          <w:divsChild>
            <w:div w:id="2030830536">
              <w:marLeft w:val="0"/>
              <w:marRight w:val="0"/>
              <w:marTop w:val="0"/>
              <w:marBottom w:val="0"/>
              <w:divBdr>
                <w:top w:val="none" w:sz="0" w:space="0" w:color="auto"/>
                <w:left w:val="none" w:sz="0" w:space="0" w:color="auto"/>
                <w:bottom w:val="none" w:sz="0" w:space="0" w:color="auto"/>
                <w:right w:val="none" w:sz="0" w:space="0" w:color="auto"/>
              </w:divBdr>
            </w:div>
          </w:divsChild>
        </w:div>
        <w:div w:id="1004941842">
          <w:marLeft w:val="0"/>
          <w:marRight w:val="0"/>
          <w:marTop w:val="120"/>
          <w:marBottom w:val="0"/>
          <w:divBdr>
            <w:top w:val="none" w:sz="0" w:space="0" w:color="auto"/>
            <w:left w:val="none" w:sz="0" w:space="0" w:color="auto"/>
            <w:bottom w:val="none" w:sz="0" w:space="0" w:color="auto"/>
            <w:right w:val="none" w:sz="0" w:space="0" w:color="auto"/>
          </w:divBdr>
          <w:divsChild>
            <w:div w:id="934631812">
              <w:marLeft w:val="0"/>
              <w:marRight w:val="0"/>
              <w:marTop w:val="0"/>
              <w:marBottom w:val="0"/>
              <w:divBdr>
                <w:top w:val="none" w:sz="0" w:space="0" w:color="auto"/>
                <w:left w:val="none" w:sz="0" w:space="0" w:color="auto"/>
                <w:bottom w:val="none" w:sz="0" w:space="0" w:color="auto"/>
                <w:right w:val="none" w:sz="0" w:space="0" w:color="auto"/>
              </w:divBdr>
            </w:div>
          </w:divsChild>
        </w:div>
        <w:div w:id="1242987571">
          <w:marLeft w:val="0"/>
          <w:marRight w:val="0"/>
          <w:marTop w:val="120"/>
          <w:marBottom w:val="0"/>
          <w:divBdr>
            <w:top w:val="none" w:sz="0" w:space="0" w:color="auto"/>
            <w:left w:val="none" w:sz="0" w:space="0" w:color="auto"/>
            <w:bottom w:val="none" w:sz="0" w:space="0" w:color="auto"/>
            <w:right w:val="none" w:sz="0" w:space="0" w:color="auto"/>
          </w:divBdr>
          <w:divsChild>
            <w:div w:id="1758598157">
              <w:marLeft w:val="0"/>
              <w:marRight w:val="0"/>
              <w:marTop w:val="0"/>
              <w:marBottom w:val="0"/>
              <w:divBdr>
                <w:top w:val="none" w:sz="0" w:space="0" w:color="auto"/>
                <w:left w:val="none" w:sz="0" w:space="0" w:color="auto"/>
                <w:bottom w:val="none" w:sz="0" w:space="0" w:color="auto"/>
                <w:right w:val="none" w:sz="0" w:space="0" w:color="auto"/>
              </w:divBdr>
            </w:div>
          </w:divsChild>
        </w:div>
        <w:div w:id="1066756131">
          <w:marLeft w:val="0"/>
          <w:marRight w:val="0"/>
          <w:marTop w:val="120"/>
          <w:marBottom w:val="0"/>
          <w:divBdr>
            <w:top w:val="none" w:sz="0" w:space="0" w:color="auto"/>
            <w:left w:val="none" w:sz="0" w:space="0" w:color="auto"/>
            <w:bottom w:val="none" w:sz="0" w:space="0" w:color="auto"/>
            <w:right w:val="none" w:sz="0" w:space="0" w:color="auto"/>
          </w:divBdr>
          <w:divsChild>
            <w:div w:id="1634824715">
              <w:marLeft w:val="0"/>
              <w:marRight w:val="0"/>
              <w:marTop w:val="0"/>
              <w:marBottom w:val="0"/>
              <w:divBdr>
                <w:top w:val="none" w:sz="0" w:space="0" w:color="auto"/>
                <w:left w:val="none" w:sz="0" w:space="0" w:color="auto"/>
                <w:bottom w:val="none" w:sz="0" w:space="0" w:color="auto"/>
                <w:right w:val="none" w:sz="0" w:space="0" w:color="auto"/>
              </w:divBdr>
            </w:div>
          </w:divsChild>
        </w:div>
        <w:div w:id="120274635">
          <w:marLeft w:val="0"/>
          <w:marRight w:val="0"/>
          <w:marTop w:val="120"/>
          <w:marBottom w:val="0"/>
          <w:divBdr>
            <w:top w:val="none" w:sz="0" w:space="0" w:color="auto"/>
            <w:left w:val="none" w:sz="0" w:space="0" w:color="auto"/>
            <w:bottom w:val="none" w:sz="0" w:space="0" w:color="auto"/>
            <w:right w:val="none" w:sz="0" w:space="0" w:color="auto"/>
          </w:divBdr>
          <w:divsChild>
            <w:div w:id="851333730">
              <w:marLeft w:val="0"/>
              <w:marRight w:val="0"/>
              <w:marTop w:val="0"/>
              <w:marBottom w:val="0"/>
              <w:divBdr>
                <w:top w:val="none" w:sz="0" w:space="0" w:color="auto"/>
                <w:left w:val="none" w:sz="0" w:space="0" w:color="auto"/>
                <w:bottom w:val="none" w:sz="0" w:space="0" w:color="auto"/>
                <w:right w:val="none" w:sz="0" w:space="0" w:color="auto"/>
              </w:divBdr>
            </w:div>
          </w:divsChild>
        </w:div>
        <w:div w:id="1706252269">
          <w:marLeft w:val="0"/>
          <w:marRight w:val="0"/>
          <w:marTop w:val="120"/>
          <w:marBottom w:val="0"/>
          <w:divBdr>
            <w:top w:val="none" w:sz="0" w:space="0" w:color="auto"/>
            <w:left w:val="none" w:sz="0" w:space="0" w:color="auto"/>
            <w:bottom w:val="none" w:sz="0" w:space="0" w:color="auto"/>
            <w:right w:val="none" w:sz="0" w:space="0" w:color="auto"/>
          </w:divBdr>
          <w:divsChild>
            <w:div w:id="126902508">
              <w:marLeft w:val="0"/>
              <w:marRight w:val="0"/>
              <w:marTop w:val="0"/>
              <w:marBottom w:val="0"/>
              <w:divBdr>
                <w:top w:val="none" w:sz="0" w:space="0" w:color="auto"/>
                <w:left w:val="none" w:sz="0" w:space="0" w:color="auto"/>
                <w:bottom w:val="none" w:sz="0" w:space="0" w:color="auto"/>
                <w:right w:val="none" w:sz="0" w:space="0" w:color="auto"/>
              </w:divBdr>
            </w:div>
          </w:divsChild>
        </w:div>
        <w:div w:id="52120370">
          <w:marLeft w:val="0"/>
          <w:marRight w:val="0"/>
          <w:marTop w:val="120"/>
          <w:marBottom w:val="0"/>
          <w:divBdr>
            <w:top w:val="none" w:sz="0" w:space="0" w:color="auto"/>
            <w:left w:val="none" w:sz="0" w:space="0" w:color="auto"/>
            <w:bottom w:val="none" w:sz="0" w:space="0" w:color="auto"/>
            <w:right w:val="none" w:sz="0" w:space="0" w:color="auto"/>
          </w:divBdr>
          <w:divsChild>
            <w:div w:id="1161969198">
              <w:marLeft w:val="0"/>
              <w:marRight w:val="0"/>
              <w:marTop w:val="0"/>
              <w:marBottom w:val="0"/>
              <w:divBdr>
                <w:top w:val="none" w:sz="0" w:space="0" w:color="auto"/>
                <w:left w:val="none" w:sz="0" w:space="0" w:color="auto"/>
                <w:bottom w:val="none" w:sz="0" w:space="0" w:color="auto"/>
                <w:right w:val="none" w:sz="0" w:space="0" w:color="auto"/>
              </w:divBdr>
            </w:div>
          </w:divsChild>
        </w:div>
        <w:div w:id="35661119">
          <w:marLeft w:val="0"/>
          <w:marRight w:val="0"/>
          <w:marTop w:val="120"/>
          <w:marBottom w:val="0"/>
          <w:divBdr>
            <w:top w:val="none" w:sz="0" w:space="0" w:color="auto"/>
            <w:left w:val="none" w:sz="0" w:space="0" w:color="auto"/>
            <w:bottom w:val="none" w:sz="0" w:space="0" w:color="auto"/>
            <w:right w:val="none" w:sz="0" w:space="0" w:color="auto"/>
          </w:divBdr>
          <w:divsChild>
            <w:div w:id="1843349732">
              <w:marLeft w:val="0"/>
              <w:marRight w:val="0"/>
              <w:marTop w:val="0"/>
              <w:marBottom w:val="0"/>
              <w:divBdr>
                <w:top w:val="none" w:sz="0" w:space="0" w:color="auto"/>
                <w:left w:val="none" w:sz="0" w:space="0" w:color="auto"/>
                <w:bottom w:val="none" w:sz="0" w:space="0" w:color="auto"/>
                <w:right w:val="none" w:sz="0" w:space="0" w:color="auto"/>
              </w:divBdr>
            </w:div>
          </w:divsChild>
        </w:div>
        <w:div w:id="166679399">
          <w:marLeft w:val="0"/>
          <w:marRight w:val="0"/>
          <w:marTop w:val="120"/>
          <w:marBottom w:val="0"/>
          <w:divBdr>
            <w:top w:val="none" w:sz="0" w:space="0" w:color="auto"/>
            <w:left w:val="none" w:sz="0" w:space="0" w:color="auto"/>
            <w:bottom w:val="none" w:sz="0" w:space="0" w:color="auto"/>
            <w:right w:val="none" w:sz="0" w:space="0" w:color="auto"/>
          </w:divBdr>
          <w:divsChild>
            <w:div w:id="2143377424">
              <w:marLeft w:val="0"/>
              <w:marRight w:val="0"/>
              <w:marTop w:val="0"/>
              <w:marBottom w:val="0"/>
              <w:divBdr>
                <w:top w:val="none" w:sz="0" w:space="0" w:color="auto"/>
                <w:left w:val="none" w:sz="0" w:space="0" w:color="auto"/>
                <w:bottom w:val="none" w:sz="0" w:space="0" w:color="auto"/>
                <w:right w:val="none" w:sz="0" w:space="0" w:color="auto"/>
              </w:divBdr>
            </w:div>
          </w:divsChild>
        </w:div>
        <w:div w:id="305861625">
          <w:marLeft w:val="0"/>
          <w:marRight w:val="0"/>
          <w:marTop w:val="120"/>
          <w:marBottom w:val="0"/>
          <w:divBdr>
            <w:top w:val="none" w:sz="0" w:space="0" w:color="auto"/>
            <w:left w:val="none" w:sz="0" w:space="0" w:color="auto"/>
            <w:bottom w:val="none" w:sz="0" w:space="0" w:color="auto"/>
            <w:right w:val="none" w:sz="0" w:space="0" w:color="auto"/>
          </w:divBdr>
          <w:divsChild>
            <w:div w:id="1125855866">
              <w:marLeft w:val="0"/>
              <w:marRight w:val="0"/>
              <w:marTop w:val="0"/>
              <w:marBottom w:val="0"/>
              <w:divBdr>
                <w:top w:val="none" w:sz="0" w:space="0" w:color="auto"/>
                <w:left w:val="none" w:sz="0" w:space="0" w:color="auto"/>
                <w:bottom w:val="none" w:sz="0" w:space="0" w:color="auto"/>
                <w:right w:val="none" w:sz="0" w:space="0" w:color="auto"/>
              </w:divBdr>
            </w:div>
          </w:divsChild>
        </w:div>
        <w:div w:id="1129202376">
          <w:marLeft w:val="0"/>
          <w:marRight w:val="0"/>
          <w:marTop w:val="120"/>
          <w:marBottom w:val="0"/>
          <w:divBdr>
            <w:top w:val="none" w:sz="0" w:space="0" w:color="auto"/>
            <w:left w:val="none" w:sz="0" w:space="0" w:color="auto"/>
            <w:bottom w:val="none" w:sz="0" w:space="0" w:color="auto"/>
            <w:right w:val="none" w:sz="0" w:space="0" w:color="auto"/>
          </w:divBdr>
          <w:divsChild>
            <w:div w:id="1331374461">
              <w:marLeft w:val="0"/>
              <w:marRight w:val="0"/>
              <w:marTop w:val="0"/>
              <w:marBottom w:val="0"/>
              <w:divBdr>
                <w:top w:val="none" w:sz="0" w:space="0" w:color="auto"/>
                <w:left w:val="none" w:sz="0" w:space="0" w:color="auto"/>
                <w:bottom w:val="none" w:sz="0" w:space="0" w:color="auto"/>
                <w:right w:val="none" w:sz="0" w:space="0" w:color="auto"/>
              </w:divBdr>
            </w:div>
          </w:divsChild>
        </w:div>
        <w:div w:id="1950890585">
          <w:marLeft w:val="0"/>
          <w:marRight w:val="0"/>
          <w:marTop w:val="120"/>
          <w:marBottom w:val="0"/>
          <w:divBdr>
            <w:top w:val="none" w:sz="0" w:space="0" w:color="auto"/>
            <w:left w:val="none" w:sz="0" w:space="0" w:color="auto"/>
            <w:bottom w:val="none" w:sz="0" w:space="0" w:color="auto"/>
            <w:right w:val="none" w:sz="0" w:space="0" w:color="auto"/>
          </w:divBdr>
          <w:divsChild>
            <w:div w:id="459541134">
              <w:marLeft w:val="0"/>
              <w:marRight w:val="0"/>
              <w:marTop w:val="0"/>
              <w:marBottom w:val="0"/>
              <w:divBdr>
                <w:top w:val="none" w:sz="0" w:space="0" w:color="auto"/>
                <w:left w:val="none" w:sz="0" w:space="0" w:color="auto"/>
                <w:bottom w:val="none" w:sz="0" w:space="0" w:color="auto"/>
                <w:right w:val="none" w:sz="0" w:space="0" w:color="auto"/>
              </w:divBdr>
            </w:div>
          </w:divsChild>
        </w:div>
        <w:div w:id="1280255692">
          <w:marLeft w:val="0"/>
          <w:marRight w:val="0"/>
          <w:marTop w:val="120"/>
          <w:marBottom w:val="0"/>
          <w:divBdr>
            <w:top w:val="none" w:sz="0" w:space="0" w:color="auto"/>
            <w:left w:val="none" w:sz="0" w:space="0" w:color="auto"/>
            <w:bottom w:val="none" w:sz="0" w:space="0" w:color="auto"/>
            <w:right w:val="none" w:sz="0" w:space="0" w:color="auto"/>
          </w:divBdr>
          <w:divsChild>
            <w:div w:id="1975329222">
              <w:marLeft w:val="0"/>
              <w:marRight w:val="0"/>
              <w:marTop w:val="0"/>
              <w:marBottom w:val="0"/>
              <w:divBdr>
                <w:top w:val="none" w:sz="0" w:space="0" w:color="auto"/>
                <w:left w:val="none" w:sz="0" w:space="0" w:color="auto"/>
                <w:bottom w:val="none" w:sz="0" w:space="0" w:color="auto"/>
                <w:right w:val="none" w:sz="0" w:space="0" w:color="auto"/>
              </w:divBdr>
            </w:div>
          </w:divsChild>
        </w:div>
        <w:div w:id="2145806662">
          <w:marLeft w:val="0"/>
          <w:marRight w:val="0"/>
          <w:marTop w:val="120"/>
          <w:marBottom w:val="0"/>
          <w:divBdr>
            <w:top w:val="none" w:sz="0" w:space="0" w:color="auto"/>
            <w:left w:val="none" w:sz="0" w:space="0" w:color="auto"/>
            <w:bottom w:val="none" w:sz="0" w:space="0" w:color="auto"/>
            <w:right w:val="none" w:sz="0" w:space="0" w:color="auto"/>
          </w:divBdr>
          <w:divsChild>
            <w:div w:id="2433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518</Words>
  <Characters>2853</Characters>
  <Application>Microsoft Office Word</Application>
  <DocSecurity>0</DocSecurity>
  <Lines>23</Lines>
  <Paragraphs>6</Paragraphs>
  <ScaleCrop>false</ScaleCrop>
  <Company/>
  <LinksUpToDate>false</LinksUpToDate>
  <CharactersWithSpaces>3365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SAINT PAUL</dc:creator>
  <cp:lastModifiedBy>SAINT PAUL</cp:lastModifiedBy>
  <cp:revision>1</cp:revision>
  <dcterms:created xsi:type="dcterms:W3CDTF">2025-10-27T14:24:00Z</dcterms:created>
  <dcterms:modified xsi:type="dcterms:W3CDTF">2025-10-27T14:26:00Z</dcterms:modified>
</cp:coreProperties>
</file>