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1E0" w:rsidRDefault="00E311E0" w:rsidP="00E311E0">
      <w:pPr>
        <w:pBdr>
          <w:bottom w:val="single" w:sz="6" w:space="1" w:color="auto"/>
        </w:pBdr>
        <w:ind w:firstLine="567"/>
        <w:rPr>
          <w:rFonts w:ascii="Arial" w:hAnsi="Arial" w:cs="Arial"/>
          <w:sz w:val="24"/>
          <w:szCs w:val="24"/>
        </w:rPr>
      </w:pPr>
      <w:r>
        <w:rPr>
          <w:rFonts w:ascii="Arial" w:hAnsi="Arial" w:cs="Arial"/>
          <w:sz w:val="24"/>
          <w:szCs w:val="24"/>
        </w:rPr>
        <w:t>MICHEL BAGLIN : UN PRESENT QUI S’ABSENTE</w:t>
      </w:r>
    </w:p>
    <w:p w:rsidR="00E311E0" w:rsidRDefault="00E311E0" w:rsidP="00E311E0">
      <w:pPr>
        <w:ind w:firstLine="567"/>
        <w:rPr>
          <w:rFonts w:ascii="Arial" w:hAnsi="Arial" w:cs="Arial"/>
          <w:sz w:val="24"/>
          <w:szCs w:val="24"/>
        </w:rPr>
      </w:pPr>
      <w:proofErr w:type="gramStart"/>
      <w:r>
        <w:rPr>
          <w:rFonts w:ascii="Arial" w:hAnsi="Arial" w:cs="Arial"/>
          <w:sz w:val="24"/>
          <w:szCs w:val="24"/>
        </w:rPr>
        <w:t>par</w:t>
      </w:r>
      <w:proofErr w:type="gramEnd"/>
      <w:r>
        <w:rPr>
          <w:rFonts w:ascii="Arial" w:hAnsi="Arial" w:cs="Arial"/>
          <w:sz w:val="24"/>
          <w:szCs w:val="24"/>
        </w:rPr>
        <w:t xml:space="preserve"> Philippe  </w:t>
      </w:r>
      <w:proofErr w:type="spellStart"/>
      <w:r>
        <w:rPr>
          <w:rFonts w:ascii="Arial" w:hAnsi="Arial" w:cs="Arial"/>
          <w:sz w:val="24"/>
          <w:szCs w:val="24"/>
        </w:rPr>
        <w:t>Leuckx</w:t>
      </w:r>
      <w:proofErr w:type="spellEnd"/>
    </w:p>
    <w:p w:rsidR="00E311E0" w:rsidRDefault="00E311E0" w:rsidP="00E311E0">
      <w:pPr>
        <w:ind w:firstLine="567"/>
        <w:jc w:val="both"/>
        <w:rPr>
          <w:rFonts w:ascii="Arial" w:hAnsi="Arial" w:cs="Arial"/>
          <w:sz w:val="24"/>
          <w:szCs w:val="24"/>
        </w:rPr>
      </w:pPr>
      <w:r>
        <w:rPr>
          <w:rFonts w:ascii="Arial" w:hAnsi="Arial" w:cs="Arial"/>
          <w:sz w:val="24"/>
          <w:szCs w:val="24"/>
        </w:rPr>
        <w:t xml:space="preserve">Que le voyage soit, de bout en bout, le lieu, le thème, le support des poèmes nouveaux que </w:t>
      </w:r>
      <w:proofErr w:type="spellStart"/>
      <w:r>
        <w:rPr>
          <w:rFonts w:ascii="Arial" w:hAnsi="Arial" w:cs="Arial"/>
          <w:sz w:val="24"/>
          <w:szCs w:val="24"/>
        </w:rPr>
        <w:t>Baglin</w:t>
      </w:r>
      <w:proofErr w:type="spellEnd"/>
      <w:r>
        <w:rPr>
          <w:rFonts w:ascii="Arial" w:hAnsi="Arial" w:cs="Arial"/>
          <w:sz w:val="24"/>
          <w:szCs w:val="24"/>
        </w:rPr>
        <w:t xml:space="preserve"> propose aux Ed. Bruno </w:t>
      </w:r>
      <w:proofErr w:type="spellStart"/>
      <w:r>
        <w:rPr>
          <w:rFonts w:ascii="Arial" w:hAnsi="Arial" w:cs="Arial"/>
          <w:sz w:val="24"/>
          <w:szCs w:val="24"/>
        </w:rPr>
        <w:t>Doucey</w:t>
      </w:r>
      <w:proofErr w:type="spellEnd"/>
      <w:r>
        <w:rPr>
          <w:rFonts w:ascii="Arial" w:hAnsi="Arial" w:cs="Arial"/>
          <w:sz w:val="24"/>
          <w:szCs w:val="24"/>
        </w:rPr>
        <w:t>, semble non seulement une fidélité à ses autres ouvrages mais une invite sûre à recueillir les nouveaux messages que le poète adresse à tous ceux qu’il suit depuis longtemps.</w:t>
      </w:r>
    </w:p>
    <w:p w:rsidR="00E311E0" w:rsidRDefault="00E311E0" w:rsidP="00E311E0">
      <w:pPr>
        <w:tabs>
          <w:tab w:val="left" w:pos="3119"/>
        </w:tabs>
        <w:ind w:firstLine="567"/>
        <w:jc w:val="both"/>
        <w:rPr>
          <w:rFonts w:ascii="Arial" w:hAnsi="Arial" w:cs="Arial"/>
          <w:sz w:val="24"/>
          <w:szCs w:val="24"/>
        </w:rPr>
      </w:pPr>
      <w:r>
        <w:rPr>
          <w:rFonts w:ascii="Arial" w:hAnsi="Arial" w:cs="Arial"/>
          <w:sz w:val="24"/>
          <w:szCs w:val="24"/>
        </w:rPr>
        <w:t xml:space="preserve">Né en 1950, publiant des poèmes et des proses depuis une petite quarantaine d’années, Michel </w:t>
      </w:r>
      <w:proofErr w:type="spellStart"/>
      <w:r>
        <w:rPr>
          <w:rFonts w:ascii="Arial" w:hAnsi="Arial" w:cs="Arial"/>
          <w:sz w:val="24"/>
          <w:szCs w:val="24"/>
        </w:rPr>
        <w:t>Baglin</w:t>
      </w:r>
      <w:proofErr w:type="spellEnd"/>
      <w:r>
        <w:rPr>
          <w:rFonts w:ascii="Arial" w:hAnsi="Arial" w:cs="Arial"/>
          <w:sz w:val="24"/>
          <w:szCs w:val="24"/>
        </w:rPr>
        <w:t xml:space="preserve"> entretient avec la poésie des relations privilégiées, dont rend bien compte la revue </w:t>
      </w:r>
      <w:r>
        <w:rPr>
          <w:rFonts w:ascii="Arial" w:hAnsi="Arial" w:cs="Arial"/>
          <w:i/>
          <w:sz w:val="24"/>
          <w:szCs w:val="24"/>
        </w:rPr>
        <w:t>Texture</w:t>
      </w:r>
      <w:r>
        <w:rPr>
          <w:rFonts w:ascii="Arial" w:hAnsi="Arial" w:cs="Arial"/>
          <w:sz w:val="24"/>
          <w:szCs w:val="24"/>
        </w:rPr>
        <w:t xml:space="preserve"> qu’il dirige sur la toile.</w:t>
      </w:r>
    </w:p>
    <w:p w:rsidR="00E311E0" w:rsidRDefault="00E311E0" w:rsidP="00E311E0">
      <w:pPr>
        <w:ind w:firstLine="567"/>
        <w:jc w:val="both"/>
        <w:rPr>
          <w:rFonts w:ascii="Arial" w:hAnsi="Arial" w:cs="Arial"/>
          <w:sz w:val="24"/>
          <w:szCs w:val="24"/>
        </w:rPr>
      </w:pPr>
      <w:r>
        <w:rPr>
          <w:rFonts w:ascii="Arial" w:hAnsi="Arial" w:cs="Arial"/>
          <w:sz w:val="24"/>
          <w:szCs w:val="24"/>
        </w:rPr>
        <w:t xml:space="preserve">Le titre de ce nouveau livre, architecturé en cinq parties toutes liées entre elles, dit assez la nostalgie qui embue le regard de celui qui voit le temps passer et nombre de fantômes aimés et aimants revenir garnir les rétines de la mémoire. Ainsi faut-il comprendre, encadrant le livre, les deux parties qui font surgir le passé et le présent. Aux images de « Faux départs » qui s’articulent autour des quais, des gares, des ports où l’on peut à l’envi musarder, répondent les nouveaux venus d’horizons étrangers, déjetés pour la plupart, trouvant çà et là parfois quelque réconfort mais aussi combien de déveines ! Le poète sait conter les réalités dérisoires d’un présent qui perd de ses valeurs, qui pollue, qui encrasse les âmes. Que répondre </w:t>
      </w:r>
      <w:r>
        <w:rPr>
          <w:rFonts w:ascii="Arial" w:hAnsi="Arial" w:cs="Arial"/>
          <w:i/>
          <w:sz w:val="24"/>
          <w:szCs w:val="24"/>
        </w:rPr>
        <w:t>« aux tristes effigies de la mode »</w:t>
      </w:r>
      <w:r>
        <w:rPr>
          <w:rFonts w:ascii="Arial" w:hAnsi="Arial" w:cs="Arial"/>
          <w:sz w:val="24"/>
          <w:szCs w:val="24"/>
        </w:rPr>
        <w:t> ? L’auteur questionne de plus en plus notre place ici-bas, notre rôle : qu’est-ce être, pour tout dire ?</w:t>
      </w:r>
    </w:p>
    <w:p w:rsidR="00E311E0" w:rsidRDefault="00E311E0" w:rsidP="00E311E0">
      <w:pPr>
        <w:ind w:firstLine="567"/>
        <w:jc w:val="both"/>
        <w:rPr>
          <w:rFonts w:ascii="Arial" w:hAnsi="Arial" w:cs="Arial"/>
          <w:sz w:val="24"/>
          <w:szCs w:val="24"/>
        </w:rPr>
      </w:pPr>
      <w:r>
        <w:rPr>
          <w:rFonts w:ascii="Arial" w:hAnsi="Arial" w:cs="Arial"/>
          <w:sz w:val="24"/>
          <w:szCs w:val="24"/>
        </w:rPr>
        <w:t>Dans un lyrisme, légèrement démâté, le poète renfloue notre propre mélancolie face à un monde qui ne conserve des anciennes formes que le peu, le rien, et que la mémoire intacte de son auteur restitue. Ses découvertes de Paris, des petits quartiers impressionnent par leur justesse et l’on embraie avec lui, pour de réelles traversées. Le beau Paris, où l’on peut musarder ! Comme il semble à la fois proche et éloigné ! Comme le souvenir de Fargue et d’</w:t>
      </w:r>
      <w:proofErr w:type="spellStart"/>
      <w:r>
        <w:rPr>
          <w:rFonts w:ascii="Arial" w:hAnsi="Arial" w:cs="Arial"/>
          <w:sz w:val="24"/>
          <w:szCs w:val="24"/>
        </w:rPr>
        <w:t>Hardellet</w:t>
      </w:r>
      <w:proofErr w:type="spellEnd"/>
      <w:r>
        <w:rPr>
          <w:rFonts w:ascii="Arial" w:hAnsi="Arial" w:cs="Arial"/>
          <w:sz w:val="24"/>
          <w:szCs w:val="24"/>
        </w:rPr>
        <w:t xml:space="preserve"> traverse ces beaux poèmes (des sonnets parfois) que la rime – occasionnellement – remaille à la trame choisie. Dans ces longs poèmes, </w:t>
      </w:r>
      <w:proofErr w:type="spellStart"/>
      <w:r>
        <w:rPr>
          <w:rFonts w:ascii="Arial" w:hAnsi="Arial" w:cs="Arial"/>
          <w:sz w:val="24"/>
          <w:szCs w:val="24"/>
        </w:rPr>
        <w:t>Baglin</w:t>
      </w:r>
      <w:proofErr w:type="spellEnd"/>
      <w:r>
        <w:rPr>
          <w:rFonts w:ascii="Arial" w:hAnsi="Arial" w:cs="Arial"/>
          <w:sz w:val="24"/>
          <w:szCs w:val="24"/>
        </w:rPr>
        <w:t xml:space="preserve"> dit toute sa foi en la poésie et en l’empathie. Qui écrit semble si frère de ceux qu’il convie sous sa plume ! Nombre d’hommages et de dédicaces honorent les amitiés partagées et les soucis humanistes. Le « nous »  résonne avec force et conviction.</w:t>
      </w:r>
    </w:p>
    <w:p w:rsidR="00E311E0" w:rsidRDefault="00E311E0" w:rsidP="00E311E0">
      <w:pPr>
        <w:ind w:firstLine="567"/>
        <w:jc w:val="both"/>
        <w:rPr>
          <w:rFonts w:ascii="Arial" w:hAnsi="Arial" w:cs="Arial"/>
          <w:sz w:val="24"/>
          <w:szCs w:val="24"/>
        </w:rPr>
      </w:pPr>
      <w:r>
        <w:rPr>
          <w:rFonts w:ascii="Arial" w:hAnsi="Arial" w:cs="Arial"/>
          <w:sz w:val="24"/>
          <w:szCs w:val="24"/>
        </w:rPr>
        <w:t xml:space="preserve">Et puis qui a parlé souvent de trains, de quais, d’embarquements, sait confier au poème ses désirs de voyages et de départs. Mais tout n’est-il pas dit ? Vu l’âge ? Vu le temps qui lui reste ? On sent, prégnante, l’amertume gagner le sable des berges, et le cœur, lui, tient bon et nous vaut ces mains tendues, </w:t>
      </w:r>
      <w:r>
        <w:rPr>
          <w:rFonts w:ascii="Arial" w:hAnsi="Arial" w:cs="Arial"/>
          <w:i/>
          <w:sz w:val="24"/>
          <w:szCs w:val="24"/>
        </w:rPr>
        <w:t>« pleines de poèmes »</w:t>
      </w:r>
      <w:r>
        <w:rPr>
          <w:rFonts w:ascii="Arial" w:hAnsi="Arial" w:cs="Arial"/>
          <w:sz w:val="24"/>
          <w:szCs w:val="24"/>
        </w:rPr>
        <w:t xml:space="preserve"> comme disait Aragon parlant du bon Carco.</w:t>
      </w:r>
    </w:p>
    <w:p w:rsidR="00E311E0" w:rsidRDefault="00E311E0" w:rsidP="00E311E0">
      <w:pPr>
        <w:ind w:firstLine="567"/>
        <w:jc w:val="both"/>
        <w:rPr>
          <w:rFonts w:ascii="Arial" w:hAnsi="Arial" w:cs="Arial"/>
          <w:sz w:val="24"/>
          <w:szCs w:val="24"/>
        </w:rPr>
      </w:pPr>
      <w:r>
        <w:rPr>
          <w:rFonts w:ascii="Arial" w:hAnsi="Arial" w:cs="Arial"/>
          <w:sz w:val="24"/>
          <w:szCs w:val="24"/>
        </w:rPr>
        <w:t xml:space="preserve">Je vous invite à entrer dans ces poèmes fluides, qui prennent le temps de s’accorder au cœur qui pense, marche et regarde, qui dessinent du monde une </w:t>
      </w:r>
      <w:r>
        <w:rPr>
          <w:rFonts w:ascii="Arial" w:hAnsi="Arial" w:cs="Arial"/>
          <w:sz w:val="24"/>
          <w:szCs w:val="24"/>
        </w:rPr>
        <w:lastRenderedPageBreak/>
        <w:t>image assez fidèle à toutes les tensions et attentions qui s’y nouent. C’est la beauté de ce livre, ouvert, fidèle.</w:t>
      </w:r>
    </w:p>
    <w:p w:rsidR="00E311E0" w:rsidRDefault="00E311E0" w:rsidP="00E311E0">
      <w:pPr>
        <w:ind w:firstLine="567"/>
        <w:jc w:val="both"/>
        <w:rPr>
          <w:rFonts w:ascii="Arial" w:hAnsi="Arial" w:cs="Arial"/>
          <w:sz w:val="24"/>
          <w:szCs w:val="24"/>
        </w:rPr>
      </w:pPr>
    </w:p>
    <w:p w:rsidR="00E311E0" w:rsidRDefault="00E311E0" w:rsidP="00E311E0">
      <w:pPr>
        <w:ind w:firstLine="567"/>
        <w:jc w:val="both"/>
        <w:rPr>
          <w:rFonts w:ascii="Arial" w:hAnsi="Arial" w:cs="Arial"/>
          <w:sz w:val="24"/>
          <w:szCs w:val="24"/>
        </w:rPr>
      </w:pPr>
    </w:p>
    <w:p w:rsidR="00E311E0" w:rsidRDefault="00E311E0" w:rsidP="00E311E0">
      <w:pPr>
        <w:ind w:firstLine="567"/>
        <w:jc w:val="both"/>
        <w:rPr>
          <w:rFonts w:ascii="Arial" w:hAnsi="Arial" w:cs="Arial"/>
          <w:sz w:val="24"/>
          <w:szCs w:val="24"/>
        </w:rPr>
      </w:pPr>
      <w:r>
        <w:rPr>
          <w:rFonts w:ascii="Arial" w:hAnsi="Arial" w:cs="Arial"/>
          <w:sz w:val="24"/>
          <w:szCs w:val="24"/>
        </w:rPr>
        <w:t xml:space="preserve">M. </w:t>
      </w:r>
      <w:proofErr w:type="spellStart"/>
      <w:r>
        <w:rPr>
          <w:rFonts w:ascii="Arial" w:hAnsi="Arial" w:cs="Arial"/>
          <w:sz w:val="24"/>
          <w:szCs w:val="24"/>
        </w:rPr>
        <w:t>Baglin</w:t>
      </w:r>
      <w:proofErr w:type="spellEnd"/>
      <w:r>
        <w:rPr>
          <w:rFonts w:ascii="Arial" w:hAnsi="Arial" w:cs="Arial"/>
          <w:sz w:val="24"/>
          <w:szCs w:val="24"/>
        </w:rPr>
        <w:t xml:space="preserve">, Un présent qui s’absente, Editions Bruno </w:t>
      </w:r>
      <w:proofErr w:type="spellStart"/>
      <w:r>
        <w:rPr>
          <w:rFonts w:ascii="Arial" w:hAnsi="Arial" w:cs="Arial"/>
          <w:sz w:val="24"/>
          <w:szCs w:val="24"/>
        </w:rPr>
        <w:t>Doucey</w:t>
      </w:r>
      <w:proofErr w:type="spellEnd"/>
      <w:r>
        <w:rPr>
          <w:rFonts w:ascii="Arial" w:hAnsi="Arial" w:cs="Arial"/>
          <w:sz w:val="24"/>
          <w:szCs w:val="24"/>
        </w:rPr>
        <w:t xml:space="preserve">, 2013, 112 p., </w:t>
      </w:r>
      <w:proofErr w:type="gramStart"/>
      <w:r>
        <w:rPr>
          <w:rFonts w:ascii="Arial" w:hAnsi="Arial" w:cs="Arial"/>
          <w:sz w:val="24"/>
          <w:szCs w:val="24"/>
        </w:rPr>
        <w:t>15€</w:t>
      </w:r>
      <w:proofErr w:type="gramEnd"/>
      <w:r>
        <w:rPr>
          <w:rFonts w:ascii="Arial" w:hAnsi="Arial" w:cs="Arial"/>
          <w:sz w:val="24"/>
          <w:szCs w:val="24"/>
        </w:rPr>
        <w:t>.</w:t>
      </w:r>
    </w:p>
    <w:p w:rsidR="00E311E0" w:rsidRDefault="00E311E0" w:rsidP="00E311E0">
      <w:pPr>
        <w:ind w:firstLine="567"/>
        <w:jc w:val="both"/>
        <w:rPr>
          <w:rFonts w:ascii="Arial" w:hAnsi="Arial" w:cs="Arial"/>
          <w:sz w:val="24"/>
          <w:szCs w:val="24"/>
        </w:rPr>
      </w:pPr>
      <w:r>
        <w:rPr>
          <w:rFonts w:ascii="Arial" w:hAnsi="Arial" w:cs="Arial"/>
          <w:sz w:val="24"/>
          <w:szCs w:val="24"/>
        </w:rPr>
        <w:t xml:space="preserve"> Sur « site Les belles phrases »    </w:t>
      </w:r>
      <w:hyperlink r:id="rId4" w:history="1">
        <w:r>
          <w:rPr>
            <w:rStyle w:val="Lienhypertexte"/>
            <w:rFonts w:ascii="Arial" w:hAnsi="Arial" w:cs="Arial"/>
            <w:sz w:val="24"/>
            <w:szCs w:val="24"/>
          </w:rPr>
          <w:t>http://lesbellesphrases.skynetblogs.be/</w:t>
        </w:r>
      </w:hyperlink>
    </w:p>
    <w:p w:rsidR="00E311E0" w:rsidRDefault="00E311E0" w:rsidP="00E311E0">
      <w:pPr>
        <w:ind w:firstLine="567"/>
        <w:jc w:val="both"/>
        <w:rPr>
          <w:rFonts w:ascii="Arial" w:hAnsi="Arial" w:cs="Arial"/>
          <w:sz w:val="24"/>
          <w:szCs w:val="24"/>
        </w:rPr>
      </w:pPr>
    </w:p>
    <w:p w:rsidR="00E311E0" w:rsidRDefault="00E311E0" w:rsidP="00E311E0">
      <w:pPr>
        <w:pStyle w:val="Titre1"/>
      </w:pPr>
      <w:r>
        <w:t>Site   « Mots passants »</w:t>
      </w:r>
    </w:p>
    <w:p w:rsidR="00E311E0" w:rsidRDefault="00E311E0" w:rsidP="00E311E0">
      <w:pPr>
        <w:pStyle w:val="Titre1"/>
        <w:rPr>
          <w:i/>
          <w:iCs/>
        </w:rPr>
      </w:pPr>
      <w:hyperlink r:id="rId5" w:history="1">
        <w:r>
          <w:rPr>
            <w:rStyle w:val="Lienhypertexte"/>
            <w:i/>
            <w:iCs/>
          </w:rPr>
          <w:t>Mich</w:t>
        </w:r>
        <w:r>
          <w:rPr>
            <w:rStyle w:val="Lienhypertexte"/>
            <w:i/>
            <w:iCs/>
          </w:rPr>
          <w:t>e</w:t>
        </w:r>
        <w:r>
          <w:rPr>
            <w:rStyle w:val="Lienhypertexte"/>
            <w:i/>
            <w:iCs/>
          </w:rPr>
          <w:t xml:space="preserve">l </w:t>
        </w:r>
        <w:proofErr w:type="spellStart"/>
        <w:r>
          <w:rPr>
            <w:rStyle w:val="Lienhypertexte"/>
            <w:i/>
            <w:iCs/>
          </w:rPr>
          <w:t>Baglin</w:t>
        </w:r>
        <w:proofErr w:type="spellEnd"/>
        <w:r>
          <w:rPr>
            <w:rStyle w:val="Lienhypertexte"/>
            <w:i/>
            <w:iCs/>
          </w:rPr>
          <w:t>, poète du 31 juillet</w:t>
        </w:r>
      </w:hyperlink>
      <w:r>
        <w:rPr>
          <w:i/>
          <w:iCs/>
        </w:rPr>
        <w:t xml:space="preserve"> </w:t>
      </w:r>
    </w:p>
    <w:p w:rsidR="00E311E0" w:rsidRDefault="00E311E0" w:rsidP="00E311E0">
      <w:pPr>
        <w:pStyle w:val="details"/>
        <w:rPr>
          <w:i/>
          <w:iCs/>
        </w:rPr>
      </w:pPr>
      <w:r>
        <w:rPr>
          <w:i/>
          <w:iCs/>
        </w:rPr>
        <w:t xml:space="preserve">Mercredi 31 juillet 2013, par </w:t>
      </w:r>
      <w:hyperlink r:id="rId6" w:history="1">
        <w:r>
          <w:rPr>
            <w:rStyle w:val="Lienhypertexte"/>
            <w:i/>
            <w:iCs/>
          </w:rPr>
          <w:t>Mots Passants</w:t>
        </w:r>
      </w:hyperlink>
      <w:r>
        <w:rPr>
          <w:i/>
          <w:iCs/>
        </w:rPr>
        <w:t xml:space="preserve"> , dans la rubrique </w:t>
      </w:r>
      <w:hyperlink r:id="rId7" w:history="1">
        <w:r>
          <w:rPr>
            <w:rStyle w:val="Lienhypertexte"/>
            <w:i/>
            <w:iCs/>
          </w:rPr>
          <w:t xml:space="preserve">KALÉIDOSCOPE </w:t>
        </w:r>
      </w:hyperlink>
    </w:p>
    <w:p w:rsidR="00E311E0" w:rsidRDefault="00E311E0" w:rsidP="00E311E0">
      <w:pPr>
        <w:pStyle w:val="NormalWeb"/>
        <w:rPr>
          <w:rFonts w:ascii="Arial" w:hAnsi="Arial" w:cs="Arial"/>
          <w:i/>
          <w:iCs/>
        </w:rPr>
      </w:pPr>
      <w:r w:rsidRPr="004F2CA6">
        <w:rPr>
          <w:rFonts w:ascii="Arial" w:hAnsi="Arial" w:cs="Arial"/>
          <w:i/>
          <w:iCs/>
        </w:rPr>
        <w:t xml:space="preserve">Découverte, découverte chaque jour renouvelée, chaque jour </w:t>
      </w:r>
      <w:proofErr w:type="gramStart"/>
      <w:r w:rsidRPr="004F2CA6">
        <w:rPr>
          <w:rFonts w:ascii="Arial" w:hAnsi="Arial" w:cs="Arial"/>
          <w:i/>
          <w:iCs/>
        </w:rPr>
        <w:t>enchanteresse</w:t>
      </w:r>
      <w:proofErr w:type="gramEnd"/>
      <w:r w:rsidRPr="004F2CA6">
        <w:rPr>
          <w:rFonts w:ascii="Arial" w:hAnsi="Arial" w:cs="Arial"/>
          <w:i/>
          <w:iCs/>
        </w:rPr>
        <w:t xml:space="preserve">, tant les bons poètes abondent…Et surtout lorsqu’il s’agit de les découvrir par l’intermédiaire des Éditions Bruno </w:t>
      </w:r>
      <w:proofErr w:type="spellStart"/>
      <w:r w:rsidRPr="004F2CA6">
        <w:rPr>
          <w:rFonts w:ascii="Arial" w:hAnsi="Arial" w:cs="Arial"/>
          <w:i/>
          <w:iCs/>
        </w:rPr>
        <w:t>Doucey</w:t>
      </w:r>
      <w:proofErr w:type="spellEnd"/>
      <w:r w:rsidRPr="004F2CA6">
        <w:rPr>
          <w:rFonts w:ascii="Arial" w:hAnsi="Arial" w:cs="Arial"/>
          <w:i/>
          <w:iCs/>
        </w:rPr>
        <w:t xml:space="preserve">. Décidément cet éditeur symbolise de plus en plus, à mes yeux, la caverne d’Ali Baba de la poésie, surtout depuis qu’il m’a confié le Sésame qui en ouvre la porte ! Et tant pis, si je ne m’en souviens pas à la sortie, si d’aventure il me prenait envie d’en sortir ! </w:t>
      </w:r>
    </w:p>
    <w:p w:rsidR="00E311E0" w:rsidRPr="004F2CA6" w:rsidRDefault="00E311E0" w:rsidP="00E311E0">
      <w:pPr>
        <w:pStyle w:val="NormalWeb"/>
        <w:rPr>
          <w:rFonts w:ascii="Arial" w:hAnsi="Arial" w:cs="Arial"/>
          <w:i/>
          <w:iCs/>
        </w:rPr>
      </w:pPr>
      <w:r w:rsidRPr="004F2CA6">
        <w:rPr>
          <w:rFonts w:ascii="Arial" w:hAnsi="Arial" w:cs="Arial"/>
          <w:i/>
          <w:iCs/>
        </w:rPr>
        <w:t xml:space="preserve">Cette fois Michel </w:t>
      </w:r>
      <w:proofErr w:type="spellStart"/>
      <w:r w:rsidRPr="004F2CA6">
        <w:rPr>
          <w:rFonts w:ascii="Arial" w:hAnsi="Arial" w:cs="Arial"/>
          <w:i/>
          <w:iCs/>
        </w:rPr>
        <w:t>Baglin</w:t>
      </w:r>
      <w:proofErr w:type="spellEnd"/>
      <w:r w:rsidRPr="004F2CA6">
        <w:rPr>
          <w:rFonts w:ascii="Arial" w:hAnsi="Arial" w:cs="Arial"/>
          <w:i/>
          <w:iCs/>
        </w:rPr>
        <w:t xml:space="preserve"> m’entraîne à la découverte de ses trésors d’écriture, et voici ce qu’il en dit sur la 4° de couverture du recueil « Un présent qui s’absente » :« On me dit que la poésie n’est qu’une affaire de langage mais je sais bien moi que le chant des hommes est un sang qui revigore le mien, qu’il m’aide à mieux embrasser le paysage, à sentir plus fort, à voir plus grand et que le moindre poème m’aura donné du large ». Qu’on en juge, pour le moins, par le poème qui suit</w:t>
      </w:r>
    </w:p>
    <w:p w:rsidR="00E311E0" w:rsidRDefault="00E311E0" w:rsidP="00E311E0">
      <w:pPr>
        <w:pStyle w:val="Titre3"/>
        <w:rPr>
          <w:i/>
          <w:iCs/>
        </w:rPr>
      </w:pPr>
      <w:r>
        <w:rPr>
          <w:i/>
          <w:iCs/>
        </w:rPr>
        <w:t>VIATIQUE</w:t>
      </w:r>
    </w:p>
    <w:p w:rsidR="00E311E0" w:rsidRDefault="00E311E0" w:rsidP="00E311E0">
      <w:pPr>
        <w:pStyle w:val="NormalWeb"/>
        <w:rPr>
          <w:i/>
          <w:iCs/>
        </w:rPr>
      </w:pPr>
      <w:r>
        <w:rPr>
          <w:i/>
          <w:iCs/>
        </w:rPr>
        <w:t xml:space="preserve">J’emporterai du pays des vivants le viatique des ombres qui s’allongent vers le soir, </w:t>
      </w:r>
      <w:r>
        <w:rPr>
          <w:i/>
          <w:iCs/>
        </w:rPr>
        <w:br/>
        <w:t xml:space="preserve">des aboiements de chiens </w:t>
      </w:r>
      <w:r>
        <w:rPr>
          <w:i/>
          <w:iCs/>
        </w:rPr>
        <w:br/>
        <w:t xml:space="preserve">dans le lointain, </w:t>
      </w:r>
      <w:r>
        <w:rPr>
          <w:i/>
          <w:iCs/>
        </w:rPr>
        <w:br/>
        <w:t xml:space="preserve">tout ce banal entraperçu </w:t>
      </w:r>
      <w:r>
        <w:rPr>
          <w:i/>
          <w:iCs/>
        </w:rPr>
        <w:br/>
        <w:t xml:space="preserve">qui leste les passagers du quotidien : </w:t>
      </w:r>
      <w:r>
        <w:rPr>
          <w:i/>
          <w:iCs/>
        </w:rPr>
        <w:br/>
        <w:t xml:space="preserve">des cabanes à lapins dans les jardins triangulaires </w:t>
      </w:r>
      <w:r>
        <w:rPr>
          <w:i/>
          <w:iCs/>
        </w:rPr>
        <w:br/>
        <w:t xml:space="preserve">des gardes-barrières, </w:t>
      </w:r>
      <w:r>
        <w:rPr>
          <w:i/>
          <w:iCs/>
        </w:rPr>
        <w:br/>
        <w:t xml:space="preserve">un gosse penché sur une écluse, </w:t>
      </w:r>
      <w:r>
        <w:rPr>
          <w:i/>
          <w:iCs/>
        </w:rPr>
        <w:br/>
        <w:t xml:space="preserve">deux vélos emmêlés sur un talus. </w:t>
      </w:r>
      <w:r>
        <w:rPr>
          <w:i/>
          <w:iCs/>
        </w:rPr>
        <w:br/>
        <w:t xml:space="preserve">J’emporterai venus d’un temps de lenteur, </w:t>
      </w:r>
      <w:r>
        <w:rPr>
          <w:i/>
          <w:iCs/>
        </w:rPr>
        <w:br/>
        <w:t xml:space="preserve">de rareté des choses, </w:t>
      </w:r>
      <w:r>
        <w:rPr>
          <w:i/>
          <w:iCs/>
        </w:rPr>
        <w:br/>
        <w:t xml:space="preserve">des images pauvres comme lichen de vieux ciments, </w:t>
      </w:r>
      <w:r>
        <w:rPr>
          <w:i/>
          <w:iCs/>
        </w:rPr>
        <w:br/>
        <w:t xml:space="preserve">des roses trémières poussant au secret </w:t>
      </w:r>
      <w:r>
        <w:rPr>
          <w:i/>
          <w:iCs/>
        </w:rPr>
        <w:br/>
        <w:t xml:space="preserve">d’une arrière-cour de ville, </w:t>
      </w:r>
      <w:r>
        <w:rPr>
          <w:i/>
          <w:iCs/>
        </w:rPr>
        <w:br/>
        <w:t xml:space="preserve">les pavés disjoints d’une venelle s’offrant </w:t>
      </w:r>
      <w:r>
        <w:rPr>
          <w:i/>
          <w:iCs/>
        </w:rPr>
        <w:br/>
      </w:r>
      <w:r>
        <w:rPr>
          <w:i/>
          <w:iCs/>
        </w:rPr>
        <w:lastRenderedPageBreak/>
        <w:t xml:space="preserve">aux herbes rebelles, </w:t>
      </w:r>
      <w:r>
        <w:rPr>
          <w:i/>
          <w:iCs/>
        </w:rPr>
        <w:br/>
        <w:t xml:space="preserve">et le rafraîchissant discours matinal </w:t>
      </w:r>
      <w:r>
        <w:rPr>
          <w:i/>
          <w:iCs/>
        </w:rPr>
        <w:br/>
        <w:t xml:space="preserve">des caniveaux de Paris transformés en torrents. </w:t>
      </w:r>
      <w:r>
        <w:rPr>
          <w:i/>
          <w:iCs/>
        </w:rPr>
        <w:br/>
        <w:t xml:space="preserve">j’emporterai des notes de graminées dans le soleil, </w:t>
      </w:r>
      <w:r>
        <w:rPr>
          <w:i/>
          <w:iCs/>
        </w:rPr>
        <w:br/>
        <w:t xml:space="preserve">et l’étonnement des vaches ruminant leur candeur </w:t>
      </w:r>
      <w:r>
        <w:rPr>
          <w:i/>
          <w:iCs/>
        </w:rPr>
        <w:br/>
        <w:t xml:space="preserve">près du ruisseau content de sa prairie, </w:t>
      </w:r>
      <w:r>
        <w:rPr>
          <w:i/>
          <w:iCs/>
        </w:rPr>
        <w:br/>
        <w:t xml:space="preserve">un viaduc abandonné dans un pays reculé </w:t>
      </w:r>
      <w:r>
        <w:rPr>
          <w:i/>
          <w:iCs/>
        </w:rPr>
        <w:br/>
        <w:t xml:space="preserve">où les trains ne vont plus, </w:t>
      </w:r>
      <w:r>
        <w:rPr>
          <w:i/>
          <w:iCs/>
        </w:rPr>
        <w:br/>
        <w:t xml:space="preserve">les pierres chaudes de la garrigue et la sarriette </w:t>
      </w:r>
      <w:r>
        <w:rPr>
          <w:i/>
          <w:iCs/>
        </w:rPr>
        <w:br/>
        <w:t xml:space="preserve">parfumant nos écuelles de randonneurs, </w:t>
      </w:r>
      <w:r>
        <w:rPr>
          <w:i/>
          <w:iCs/>
        </w:rPr>
        <w:br/>
        <w:t>le gouffre de l’</w:t>
      </w:r>
      <w:proofErr w:type="spellStart"/>
      <w:r>
        <w:rPr>
          <w:i/>
          <w:iCs/>
        </w:rPr>
        <w:t>oeil</w:t>
      </w:r>
      <w:proofErr w:type="spellEnd"/>
      <w:r>
        <w:rPr>
          <w:i/>
          <w:iCs/>
        </w:rPr>
        <w:t xml:space="preserve"> doux sous le bleu sans fond </w:t>
      </w:r>
      <w:r>
        <w:rPr>
          <w:i/>
          <w:iCs/>
        </w:rPr>
        <w:br/>
        <w:t xml:space="preserve">d’un été ressuscité dans une odeur de pin. </w:t>
      </w:r>
      <w:r>
        <w:rPr>
          <w:i/>
          <w:iCs/>
        </w:rPr>
        <w:br/>
        <w:t xml:space="preserve">J’emporterai des fruits d’autres saisons, </w:t>
      </w:r>
      <w:r>
        <w:rPr>
          <w:i/>
          <w:iCs/>
        </w:rPr>
        <w:br/>
        <w:t xml:space="preserve">une lumière de neige sur les eaux grises d’un lac, </w:t>
      </w:r>
      <w:r>
        <w:rPr>
          <w:i/>
          <w:iCs/>
        </w:rPr>
        <w:br/>
        <w:t xml:space="preserve">des clapotis de berges dentelées de gel </w:t>
      </w:r>
      <w:r>
        <w:rPr>
          <w:i/>
          <w:iCs/>
        </w:rPr>
        <w:br/>
        <w:t xml:space="preserve">quand les canards gardent la tête sous l’aile, </w:t>
      </w:r>
      <w:r>
        <w:rPr>
          <w:i/>
          <w:iCs/>
        </w:rPr>
        <w:br/>
        <w:t xml:space="preserve">une joggeuse embuée sur un chemin de halage, </w:t>
      </w:r>
      <w:r>
        <w:rPr>
          <w:i/>
          <w:iCs/>
        </w:rPr>
        <w:br/>
        <w:t xml:space="preserve">sous la treille déplumée, le banc vide des absents, </w:t>
      </w:r>
      <w:r>
        <w:rPr>
          <w:i/>
          <w:iCs/>
        </w:rPr>
        <w:br/>
        <w:t xml:space="preserve">la nostalgie et ses mascarets alors même </w:t>
      </w:r>
      <w:r>
        <w:rPr>
          <w:i/>
          <w:iCs/>
        </w:rPr>
        <w:br/>
        <w:t xml:space="preserve">qu’il ne sera plus temps de la récuser. </w:t>
      </w:r>
      <w:r>
        <w:rPr>
          <w:i/>
          <w:iCs/>
        </w:rPr>
        <w:br/>
        <w:t xml:space="preserve">J’emporterai un peu de ce que j’aurai tenté </w:t>
      </w:r>
      <w:r>
        <w:rPr>
          <w:i/>
          <w:iCs/>
        </w:rPr>
        <w:br/>
        <w:t xml:space="preserve">d’approcher sans savoir toujours ce que je cherchais, </w:t>
      </w:r>
      <w:r>
        <w:rPr>
          <w:i/>
          <w:iCs/>
        </w:rPr>
        <w:br/>
        <w:t xml:space="preserve">en foulant le sable des matins du monde </w:t>
      </w:r>
      <w:r>
        <w:rPr>
          <w:i/>
          <w:iCs/>
        </w:rPr>
        <w:br/>
        <w:t xml:space="preserve">dans l’ivresse et la solitude de l’estran, </w:t>
      </w:r>
      <w:r>
        <w:rPr>
          <w:i/>
          <w:iCs/>
        </w:rPr>
        <w:br/>
        <w:t xml:space="preserve">en croyant reconnaître l’enfance </w:t>
      </w:r>
      <w:r>
        <w:rPr>
          <w:i/>
          <w:iCs/>
        </w:rPr>
        <w:br/>
        <w:t xml:space="preserve">dans le vent qui tourmente </w:t>
      </w:r>
      <w:r>
        <w:rPr>
          <w:i/>
          <w:iCs/>
        </w:rPr>
        <w:br/>
        <w:t xml:space="preserve">quand on ne sait comment répondre à son chant. </w:t>
      </w:r>
    </w:p>
    <w:p w:rsidR="00E311E0" w:rsidRDefault="00E311E0" w:rsidP="00E311E0">
      <w:pPr>
        <w:pStyle w:val="Titre3"/>
        <w:tabs>
          <w:tab w:val="left" w:pos="2694"/>
        </w:tabs>
        <w:jc w:val="center"/>
        <w:rPr>
          <w:rFonts w:ascii="Arial" w:hAnsi="Arial" w:cs="Arial"/>
        </w:rPr>
      </w:pPr>
      <w:hyperlink r:id="rId8" w:history="1">
        <w:r w:rsidRPr="00FF1811">
          <w:rPr>
            <w:rStyle w:val="Lienhypertexte"/>
            <w:rFonts w:ascii="Arial" w:hAnsi="Arial" w:cs="Arial"/>
          </w:rPr>
          <w:t>http://motspassants.free.fr/spip/</w:t>
        </w:r>
      </w:hyperlink>
    </w:p>
    <w:p w:rsidR="00E311E0" w:rsidRPr="008D56A5" w:rsidRDefault="00E311E0" w:rsidP="00E311E0">
      <w:pPr>
        <w:ind w:right="-42"/>
        <w:rPr>
          <w:rFonts w:ascii="Arial" w:hAnsi="Arial" w:cs="Arial"/>
          <w:smallCaps/>
        </w:rPr>
      </w:pPr>
      <w:r w:rsidRPr="008D56A5">
        <w:rPr>
          <w:rFonts w:ascii="Arial" w:hAnsi="Arial" w:cs="Arial"/>
          <w:smallCaps/>
        </w:rPr>
        <w:t>On a aimé</w:t>
      </w:r>
    </w:p>
    <w:p w:rsidR="00E311E0" w:rsidRDefault="00E311E0" w:rsidP="00E311E0">
      <w:pPr>
        <w:spacing w:line="199" w:lineRule="auto"/>
        <w:ind w:right="-42"/>
        <w:jc w:val="center"/>
        <w:rPr>
          <w:rFonts w:ascii="Arial" w:hAnsi="Arial" w:cs="Arial"/>
          <w:b/>
          <w:i/>
          <w:sz w:val="28"/>
          <w:szCs w:val="28"/>
        </w:rPr>
      </w:pPr>
    </w:p>
    <w:p w:rsidR="00E311E0" w:rsidRPr="008D56A5" w:rsidRDefault="00E311E0" w:rsidP="00E311E0">
      <w:pPr>
        <w:spacing w:line="199" w:lineRule="auto"/>
        <w:ind w:right="-42"/>
        <w:jc w:val="center"/>
        <w:rPr>
          <w:rFonts w:ascii="Arial" w:hAnsi="Arial" w:cs="Arial"/>
          <w:sz w:val="28"/>
          <w:szCs w:val="28"/>
        </w:rPr>
      </w:pPr>
      <w:r w:rsidRPr="008D56A5">
        <w:rPr>
          <w:rFonts w:ascii="Arial" w:hAnsi="Arial" w:cs="Arial"/>
          <w:b/>
          <w:i/>
          <w:sz w:val="28"/>
          <w:szCs w:val="28"/>
        </w:rPr>
        <w:t>« Un présent qui s'absente »</w:t>
      </w:r>
      <w:r w:rsidRPr="008D56A5">
        <w:rPr>
          <w:rFonts w:ascii="Arial" w:hAnsi="Arial" w:cs="Arial"/>
          <w:sz w:val="28"/>
          <w:szCs w:val="28"/>
        </w:rPr>
        <w:t xml:space="preserve"> Par Michel </w:t>
      </w:r>
      <w:proofErr w:type="spellStart"/>
      <w:r w:rsidRPr="008D56A5">
        <w:rPr>
          <w:rFonts w:ascii="Arial" w:hAnsi="Arial" w:cs="Arial"/>
          <w:sz w:val="28"/>
          <w:szCs w:val="28"/>
        </w:rPr>
        <w:t>Baglin</w:t>
      </w:r>
      <w:proofErr w:type="spellEnd"/>
      <w:r w:rsidRPr="008D56A5">
        <w:rPr>
          <w:rFonts w:ascii="Arial" w:hAnsi="Arial" w:cs="Arial"/>
          <w:sz w:val="28"/>
          <w:szCs w:val="28"/>
        </w:rPr>
        <w:t xml:space="preserve">. </w:t>
      </w:r>
    </w:p>
    <w:p w:rsidR="00E311E0" w:rsidRPr="008D56A5" w:rsidRDefault="00E311E0" w:rsidP="00E311E0">
      <w:pPr>
        <w:spacing w:line="199" w:lineRule="auto"/>
        <w:ind w:right="-42" w:firstLine="567"/>
        <w:jc w:val="both"/>
        <w:rPr>
          <w:rFonts w:ascii="Arial" w:hAnsi="Arial" w:cs="Arial"/>
        </w:rPr>
      </w:pPr>
    </w:p>
    <w:p w:rsidR="00E311E0" w:rsidRDefault="00E311E0" w:rsidP="00E311E0">
      <w:pPr>
        <w:ind w:right="-42" w:firstLine="567"/>
        <w:jc w:val="both"/>
        <w:rPr>
          <w:rFonts w:ascii="Arial" w:hAnsi="Arial" w:cs="Arial"/>
        </w:rPr>
      </w:pPr>
      <w:r w:rsidRPr="008D56A5">
        <w:rPr>
          <w:rFonts w:ascii="Arial" w:hAnsi="Arial" w:cs="Arial"/>
        </w:rPr>
        <w:t xml:space="preserve">« </w:t>
      </w:r>
      <w:r>
        <w:rPr>
          <w:rFonts w:ascii="Arial" w:hAnsi="Arial" w:cs="Arial"/>
        </w:rPr>
        <w:t>La poé</w:t>
      </w:r>
      <w:r w:rsidRPr="008D56A5">
        <w:rPr>
          <w:rFonts w:ascii="Arial" w:hAnsi="Arial" w:cs="Arial"/>
        </w:rPr>
        <w:t>sie est une</w:t>
      </w:r>
      <w:r>
        <w:rPr>
          <w:rFonts w:ascii="Arial" w:hAnsi="Arial" w:cs="Arial"/>
        </w:rPr>
        <w:t xml:space="preserve"> </w:t>
      </w:r>
      <w:r w:rsidRPr="008D56A5">
        <w:rPr>
          <w:rFonts w:ascii="Arial" w:hAnsi="Arial" w:cs="Arial"/>
        </w:rPr>
        <w:t>façon de s'ancrer,</w:t>
      </w:r>
      <w:r>
        <w:rPr>
          <w:rFonts w:ascii="Arial" w:hAnsi="Arial" w:cs="Arial"/>
        </w:rPr>
        <w:t xml:space="preserve"> </w:t>
      </w:r>
      <w:r w:rsidRPr="008D56A5">
        <w:rPr>
          <w:rFonts w:ascii="Arial" w:hAnsi="Arial" w:cs="Arial"/>
        </w:rPr>
        <w:t>de mieux voir et sentir le monde,</w:t>
      </w:r>
      <w:r>
        <w:rPr>
          <w:rFonts w:ascii="Arial" w:hAnsi="Arial" w:cs="Arial"/>
        </w:rPr>
        <w:t xml:space="preserve"> </w:t>
      </w:r>
      <w:proofErr w:type="spellStart"/>
      <w:r w:rsidRPr="008D56A5">
        <w:rPr>
          <w:rFonts w:ascii="Arial" w:hAnsi="Arial" w:cs="Arial"/>
        </w:rPr>
        <w:t>ex</w:t>
      </w:r>
      <w:r w:rsidRPr="008D56A5">
        <w:rPr>
          <w:rFonts w:ascii="Arial" w:hAnsi="Arial" w:cs="Arial"/>
        </w:rPr>
        <w:softHyphen/>
        <w:t>plique</w:t>
      </w:r>
      <w:proofErr w:type="spellEnd"/>
      <w:r w:rsidRPr="008D56A5">
        <w:rPr>
          <w:rFonts w:ascii="Arial" w:hAnsi="Arial" w:cs="Arial"/>
        </w:rPr>
        <w:t xml:space="preserve"> Michel </w:t>
      </w:r>
      <w:proofErr w:type="spellStart"/>
      <w:r w:rsidRPr="008D56A5">
        <w:rPr>
          <w:rFonts w:ascii="Arial" w:hAnsi="Arial" w:cs="Arial"/>
        </w:rPr>
        <w:t>Baglin</w:t>
      </w:r>
      <w:proofErr w:type="spellEnd"/>
      <w:r w:rsidRPr="008D56A5">
        <w:rPr>
          <w:rFonts w:ascii="Arial" w:hAnsi="Arial" w:cs="Arial"/>
        </w:rPr>
        <w:t xml:space="preserve">...Mais notre présence au monde n'est pas donnée. Le langage poétique réveille tout ce que l'on porte en soi. Il fait appel à notre mémoire sensible.» Dans </w:t>
      </w:r>
      <w:r w:rsidRPr="008D56A5">
        <w:rPr>
          <w:rFonts w:ascii="Arial" w:hAnsi="Arial" w:cs="Arial"/>
          <w:b/>
          <w:i/>
        </w:rPr>
        <w:t>« Un présent qui s'absente »,</w:t>
      </w:r>
      <w:r w:rsidRPr="008D56A5">
        <w:rPr>
          <w:rFonts w:ascii="Arial" w:hAnsi="Arial" w:cs="Arial"/>
        </w:rPr>
        <w:t xml:space="preserve"> il se penche sur l'existence et le sort de ses semblables, faisant un pont entre le passé et le futur. </w:t>
      </w:r>
    </w:p>
    <w:p w:rsidR="00E311E0" w:rsidRDefault="00E311E0" w:rsidP="00E311E0">
      <w:pPr>
        <w:ind w:right="-42" w:firstLine="567"/>
        <w:jc w:val="both"/>
        <w:rPr>
          <w:rFonts w:ascii="Arial" w:hAnsi="Arial" w:cs="Arial"/>
          <w:i/>
          <w:iCs/>
        </w:rPr>
      </w:pPr>
      <w:r w:rsidRPr="008D56A5">
        <w:rPr>
          <w:rFonts w:ascii="Arial" w:hAnsi="Arial" w:cs="Arial"/>
        </w:rPr>
        <w:t xml:space="preserve">Dans une première partie plutôt nostalgique, il évoque le temps passé et les amis perdus et parmi eux le poète Bernard Mazo à qui il rend un vibrant hommage : </w:t>
      </w:r>
      <w:r>
        <w:rPr>
          <w:rFonts w:ascii="Arial" w:hAnsi="Arial" w:cs="Arial"/>
        </w:rPr>
        <w:t>« </w:t>
      </w:r>
      <w:r w:rsidRPr="008D56A5">
        <w:rPr>
          <w:rFonts w:ascii="Arial" w:hAnsi="Arial" w:cs="Arial"/>
          <w:i/>
          <w:iCs/>
        </w:rPr>
        <w:t>Tu avais deux paires de lunettes souvent</w:t>
      </w:r>
      <w:r>
        <w:rPr>
          <w:rFonts w:ascii="Arial" w:hAnsi="Arial" w:cs="Arial"/>
          <w:i/>
          <w:iCs/>
        </w:rPr>
        <w:t xml:space="preserve"> </w:t>
      </w:r>
      <w:r w:rsidRPr="008D56A5">
        <w:rPr>
          <w:rFonts w:ascii="Arial" w:hAnsi="Arial" w:cs="Arial"/>
          <w:i/>
          <w:iCs/>
        </w:rPr>
        <w:t>/</w:t>
      </w:r>
      <w:r>
        <w:rPr>
          <w:rFonts w:ascii="Arial" w:hAnsi="Arial" w:cs="Arial"/>
          <w:i/>
          <w:iCs/>
        </w:rPr>
        <w:t xml:space="preserve"> </w:t>
      </w:r>
      <w:r w:rsidRPr="008D56A5">
        <w:rPr>
          <w:rFonts w:ascii="Arial" w:hAnsi="Arial" w:cs="Arial"/>
          <w:i/>
          <w:iCs/>
        </w:rPr>
        <w:t>l'une sur le nez et l'autre sur le front</w:t>
      </w:r>
      <w:r>
        <w:rPr>
          <w:rFonts w:ascii="Arial" w:hAnsi="Arial" w:cs="Arial"/>
          <w:i/>
          <w:iCs/>
        </w:rPr>
        <w:t xml:space="preserve"> </w:t>
      </w:r>
      <w:r w:rsidRPr="008D56A5">
        <w:rPr>
          <w:rFonts w:ascii="Arial" w:hAnsi="Arial" w:cs="Arial"/>
          <w:i/>
          <w:iCs/>
        </w:rPr>
        <w:t>/</w:t>
      </w:r>
      <w:r>
        <w:rPr>
          <w:rFonts w:ascii="Arial" w:hAnsi="Arial" w:cs="Arial"/>
          <w:i/>
          <w:iCs/>
        </w:rPr>
        <w:t xml:space="preserve"> </w:t>
      </w:r>
      <w:r w:rsidRPr="008D56A5">
        <w:rPr>
          <w:rFonts w:ascii="Arial" w:hAnsi="Arial" w:cs="Arial"/>
          <w:i/>
          <w:iCs/>
        </w:rPr>
        <w:t>pour ne jamais perdre de vue</w:t>
      </w:r>
      <w:r>
        <w:rPr>
          <w:rFonts w:ascii="Arial" w:hAnsi="Arial" w:cs="Arial"/>
          <w:i/>
          <w:iCs/>
        </w:rPr>
        <w:t xml:space="preserve"> </w:t>
      </w:r>
      <w:r w:rsidRPr="008D56A5">
        <w:rPr>
          <w:rFonts w:ascii="Arial" w:hAnsi="Arial" w:cs="Arial"/>
          <w:i/>
          <w:iCs/>
        </w:rPr>
        <w:t>/</w:t>
      </w:r>
      <w:r>
        <w:rPr>
          <w:rFonts w:ascii="Arial" w:hAnsi="Arial" w:cs="Arial"/>
          <w:i/>
          <w:iCs/>
        </w:rPr>
        <w:t xml:space="preserve"> </w:t>
      </w:r>
      <w:r w:rsidRPr="008D56A5">
        <w:rPr>
          <w:rFonts w:ascii="Arial" w:hAnsi="Arial" w:cs="Arial"/>
          <w:i/>
          <w:iCs/>
        </w:rPr>
        <w:t xml:space="preserve">ni la </w:t>
      </w:r>
      <w:r>
        <w:rPr>
          <w:rFonts w:ascii="Arial" w:hAnsi="Arial" w:cs="Arial"/>
          <w:i/>
          <w:iCs/>
        </w:rPr>
        <w:t>b</w:t>
      </w:r>
      <w:r w:rsidRPr="008D56A5">
        <w:rPr>
          <w:rFonts w:ascii="Arial" w:hAnsi="Arial" w:cs="Arial"/>
          <w:i/>
          <w:iCs/>
        </w:rPr>
        <w:t>eauté désespérée du monde</w:t>
      </w:r>
      <w:r>
        <w:rPr>
          <w:rFonts w:ascii="Arial" w:hAnsi="Arial" w:cs="Arial"/>
          <w:i/>
          <w:iCs/>
        </w:rPr>
        <w:t xml:space="preserve"> </w:t>
      </w:r>
      <w:r w:rsidRPr="008D56A5">
        <w:rPr>
          <w:rFonts w:ascii="Arial" w:hAnsi="Arial" w:cs="Arial"/>
          <w:i/>
          <w:iCs/>
        </w:rPr>
        <w:t>/</w:t>
      </w:r>
      <w:r>
        <w:rPr>
          <w:rFonts w:ascii="Arial" w:hAnsi="Arial" w:cs="Arial"/>
          <w:i/>
          <w:iCs/>
        </w:rPr>
        <w:t xml:space="preserve"> </w:t>
      </w:r>
      <w:r w:rsidRPr="008D56A5">
        <w:rPr>
          <w:rFonts w:ascii="Arial" w:hAnsi="Arial" w:cs="Arial"/>
          <w:i/>
          <w:iCs/>
        </w:rPr>
        <w:t>ni le versant secret et la part sombre</w:t>
      </w:r>
      <w:r>
        <w:rPr>
          <w:rFonts w:ascii="Arial" w:hAnsi="Arial" w:cs="Arial"/>
          <w:i/>
          <w:iCs/>
        </w:rPr>
        <w:t xml:space="preserve"> </w:t>
      </w:r>
      <w:r w:rsidRPr="008D56A5">
        <w:rPr>
          <w:rFonts w:ascii="Arial" w:hAnsi="Arial" w:cs="Arial"/>
          <w:i/>
          <w:iCs/>
        </w:rPr>
        <w:t>/</w:t>
      </w:r>
      <w:r>
        <w:rPr>
          <w:rFonts w:ascii="Arial" w:hAnsi="Arial" w:cs="Arial"/>
          <w:i/>
          <w:iCs/>
        </w:rPr>
        <w:t xml:space="preserve"> </w:t>
      </w:r>
      <w:r w:rsidRPr="008D56A5">
        <w:rPr>
          <w:rFonts w:ascii="Arial" w:hAnsi="Arial" w:cs="Arial"/>
          <w:i/>
          <w:iCs/>
        </w:rPr>
        <w:t>que le</w:t>
      </w:r>
      <w:r>
        <w:rPr>
          <w:rFonts w:ascii="Arial" w:hAnsi="Arial" w:cs="Arial"/>
          <w:i/>
          <w:iCs/>
        </w:rPr>
        <w:t xml:space="preserve"> </w:t>
      </w:r>
      <w:r w:rsidRPr="008D56A5">
        <w:rPr>
          <w:rFonts w:ascii="Arial" w:hAnsi="Arial" w:cs="Arial"/>
          <w:i/>
          <w:iCs/>
        </w:rPr>
        <w:t xml:space="preserve">poème retient dans ses filets. » </w:t>
      </w:r>
    </w:p>
    <w:p w:rsidR="00E311E0" w:rsidRDefault="00E311E0" w:rsidP="00E311E0">
      <w:pPr>
        <w:ind w:right="-42" w:firstLine="567"/>
        <w:jc w:val="both"/>
        <w:rPr>
          <w:rFonts w:ascii="Arial" w:hAnsi="Arial" w:cs="Arial"/>
        </w:rPr>
      </w:pPr>
      <w:r w:rsidRPr="008D56A5">
        <w:rPr>
          <w:rFonts w:ascii="Arial" w:hAnsi="Arial" w:cs="Arial"/>
          <w:iCs/>
        </w:rPr>
        <w:lastRenderedPageBreak/>
        <w:t xml:space="preserve">Dans </w:t>
      </w:r>
      <w:r w:rsidRPr="008D56A5">
        <w:rPr>
          <w:rFonts w:ascii="Arial" w:hAnsi="Arial" w:cs="Arial"/>
        </w:rPr>
        <w:t>une</w:t>
      </w:r>
      <w:r>
        <w:rPr>
          <w:rFonts w:ascii="Arial" w:hAnsi="Arial" w:cs="Arial"/>
        </w:rPr>
        <w:t xml:space="preserve"> </w:t>
      </w:r>
      <w:r w:rsidRPr="008D56A5">
        <w:rPr>
          <w:rFonts w:ascii="Arial" w:hAnsi="Arial" w:cs="Arial"/>
        </w:rPr>
        <w:t>seconde partie plus engagée, il parle de la</w:t>
      </w:r>
      <w:r>
        <w:rPr>
          <w:rFonts w:ascii="Arial" w:hAnsi="Arial" w:cs="Arial"/>
        </w:rPr>
        <w:t xml:space="preserve"> </w:t>
      </w:r>
      <w:r w:rsidRPr="008D56A5">
        <w:rPr>
          <w:rFonts w:ascii="Arial" w:hAnsi="Arial" w:cs="Arial"/>
        </w:rPr>
        <w:t xml:space="preserve">société actuelle. Avec ses excès de foi (« </w:t>
      </w:r>
      <w:r w:rsidRPr="008D56A5">
        <w:rPr>
          <w:rFonts w:ascii="Arial" w:hAnsi="Arial" w:cs="Arial"/>
          <w:i/>
          <w:iCs/>
        </w:rPr>
        <w:t>la</w:t>
      </w:r>
      <w:r>
        <w:rPr>
          <w:rFonts w:ascii="Arial" w:hAnsi="Arial" w:cs="Arial"/>
          <w:i/>
          <w:iCs/>
        </w:rPr>
        <w:t xml:space="preserve"> </w:t>
      </w:r>
      <w:r w:rsidRPr="008D56A5">
        <w:rPr>
          <w:rFonts w:ascii="Arial" w:hAnsi="Arial" w:cs="Arial"/>
          <w:i/>
          <w:iCs/>
        </w:rPr>
        <w:t>beauté qu'on enferme dans l'insulte</w:t>
      </w:r>
      <w:r>
        <w:rPr>
          <w:rFonts w:ascii="Arial" w:hAnsi="Arial" w:cs="Arial"/>
          <w:i/>
          <w:iCs/>
        </w:rPr>
        <w:t xml:space="preserve"> </w:t>
      </w:r>
      <w:r w:rsidRPr="008D56A5">
        <w:rPr>
          <w:rFonts w:ascii="Arial" w:hAnsi="Arial" w:cs="Arial"/>
          <w:i/>
          <w:iCs/>
        </w:rPr>
        <w:t xml:space="preserve">d'une </w:t>
      </w:r>
      <w:proofErr w:type="spellStart"/>
      <w:r w:rsidRPr="008D56A5">
        <w:rPr>
          <w:rFonts w:ascii="Arial" w:hAnsi="Arial" w:cs="Arial"/>
          <w:i/>
          <w:iCs/>
        </w:rPr>
        <w:t>burqa</w:t>
      </w:r>
      <w:proofErr w:type="spellEnd"/>
      <w:r w:rsidRPr="008D56A5">
        <w:rPr>
          <w:rFonts w:ascii="Arial" w:hAnsi="Arial" w:cs="Arial"/>
          <w:i/>
          <w:iCs/>
        </w:rPr>
        <w:t xml:space="preserve"> ») ;</w:t>
      </w:r>
      <w:r>
        <w:rPr>
          <w:rFonts w:ascii="Arial" w:hAnsi="Arial" w:cs="Arial"/>
          <w:i/>
          <w:iCs/>
        </w:rPr>
        <w:t xml:space="preserve"> </w:t>
      </w:r>
      <w:r w:rsidRPr="008D56A5">
        <w:rPr>
          <w:rFonts w:ascii="Arial" w:hAnsi="Arial" w:cs="Arial"/>
          <w:i/>
          <w:iCs/>
        </w:rPr>
        <w:t xml:space="preserve">avec </w:t>
      </w:r>
      <w:r w:rsidRPr="008D56A5">
        <w:rPr>
          <w:rFonts w:ascii="Arial" w:hAnsi="Arial" w:cs="Arial"/>
        </w:rPr>
        <w:t>ses dé</w:t>
      </w:r>
      <w:r>
        <w:rPr>
          <w:rFonts w:ascii="Arial" w:hAnsi="Arial" w:cs="Arial"/>
        </w:rPr>
        <w:t>gâts sur l'envir</w:t>
      </w:r>
      <w:r w:rsidRPr="008D56A5">
        <w:rPr>
          <w:rFonts w:ascii="Arial" w:hAnsi="Arial" w:cs="Arial"/>
        </w:rPr>
        <w:t xml:space="preserve">onnement (« </w:t>
      </w:r>
      <w:r w:rsidRPr="008D56A5">
        <w:rPr>
          <w:rFonts w:ascii="Arial" w:hAnsi="Arial" w:cs="Arial"/>
          <w:i/>
          <w:iCs/>
        </w:rPr>
        <w:t>Maintenant que les fleuves</w:t>
      </w:r>
      <w:r>
        <w:rPr>
          <w:rFonts w:ascii="Arial" w:hAnsi="Arial" w:cs="Arial"/>
          <w:i/>
          <w:iCs/>
        </w:rPr>
        <w:t xml:space="preserve"> </w:t>
      </w:r>
      <w:r w:rsidRPr="008D56A5">
        <w:rPr>
          <w:rFonts w:ascii="Arial" w:hAnsi="Arial" w:cs="Arial"/>
          <w:i/>
          <w:iCs/>
        </w:rPr>
        <w:t>n'atteignent plus la mer</w:t>
      </w:r>
      <w:r>
        <w:rPr>
          <w:rFonts w:ascii="Arial" w:hAnsi="Arial" w:cs="Arial"/>
          <w:i/>
          <w:iCs/>
        </w:rPr>
        <w:t xml:space="preserve"> </w:t>
      </w:r>
      <w:r w:rsidRPr="008D56A5">
        <w:rPr>
          <w:rFonts w:ascii="Arial" w:hAnsi="Arial" w:cs="Arial"/>
          <w:i/>
          <w:iCs/>
        </w:rPr>
        <w:t>/</w:t>
      </w:r>
      <w:r>
        <w:rPr>
          <w:rFonts w:ascii="Arial" w:hAnsi="Arial" w:cs="Arial"/>
          <w:i/>
          <w:iCs/>
        </w:rPr>
        <w:t xml:space="preserve"> </w:t>
      </w:r>
      <w:r w:rsidRPr="008D56A5">
        <w:rPr>
          <w:rFonts w:ascii="Arial" w:hAnsi="Arial" w:cs="Arial"/>
          <w:i/>
          <w:iCs/>
        </w:rPr>
        <w:t>que les îles sombrent à leur</w:t>
      </w:r>
      <w:r>
        <w:rPr>
          <w:rFonts w:ascii="Arial" w:hAnsi="Arial" w:cs="Arial"/>
          <w:i/>
          <w:iCs/>
        </w:rPr>
        <w:t xml:space="preserve"> </w:t>
      </w:r>
      <w:r w:rsidRPr="008D56A5">
        <w:rPr>
          <w:rFonts w:ascii="Arial" w:hAnsi="Arial" w:cs="Arial"/>
          <w:i/>
          <w:iCs/>
        </w:rPr>
        <w:t>tour... ») ;</w:t>
      </w:r>
      <w:r>
        <w:rPr>
          <w:rFonts w:ascii="Arial" w:hAnsi="Arial" w:cs="Arial"/>
          <w:i/>
          <w:iCs/>
        </w:rPr>
        <w:t xml:space="preserve"> </w:t>
      </w:r>
      <w:proofErr w:type="gramStart"/>
      <w:r w:rsidRPr="008D56A5">
        <w:rPr>
          <w:rFonts w:ascii="Arial" w:hAnsi="Arial" w:cs="Arial"/>
          <w:i/>
          <w:iCs/>
        </w:rPr>
        <w:t>avec</w:t>
      </w:r>
      <w:proofErr w:type="gramEnd"/>
      <w:r w:rsidRPr="008D56A5">
        <w:rPr>
          <w:rFonts w:ascii="Arial" w:hAnsi="Arial" w:cs="Arial"/>
          <w:i/>
          <w:iCs/>
        </w:rPr>
        <w:t xml:space="preserve"> </w:t>
      </w:r>
      <w:r>
        <w:rPr>
          <w:rFonts w:ascii="Arial" w:hAnsi="Arial" w:cs="Arial"/>
        </w:rPr>
        <w:t>sa course à l</w:t>
      </w:r>
      <w:r w:rsidRPr="008D56A5">
        <w:rPr>
          <w:rFonts w:ascii="Arial" w:hAnsi="Arial" w:cs="Arial"/>
        </w:rPr>
        <w:t xml:space="preserve">a consommation </w:t>
      </w:r>
      <w:r w:rsidRPr="008D56A5">
        <w:rPr>
          <w:rFonts w:ascii="Arial" w:hAnsi="Arial" w:cs="Arial"/>
          <w:i/>
          <w:iCs/>
        </w:rPr>
        <w:t>(</w:t>
      </w:r>
      <w:r>
        <w:rPr>
          <w:rFonts w:ascii="Arial" w:hAnsi="Arial" w:cs="Arial"/>
          <w:i/>
          <w:iCs/>
        </w:rPr>
        <w:t>« </w:t>
      </w:r>
      <w:r w:rsidRPr="008D56A5">
        <w:rPr>
          <w:rFonts w:ascii="Arial" w:hAnsi="Arial" w:cs="Arial"/>
          <w:i/>
          <w:iCs/>
        </w:rPr>
        <w:t>où l'homme se réduit au chaland</w:t>
      </w:r>
      <w:r>
        <w:rPr>
          <w:rFonts w:ascii="Arial" w:hAnsi="Arial" w:cs="Arial"/>
          <w:i/>
          <w:iCs/>
        </w:rPr>
        <w:t xml:space="preserve"> </w:t>
      </w:r>
      <w:r w:rsidRPr="008D56A5">
        <w:rPr>
          <w:rFonts w:ascii="Arial" w:hAnsi="Arial" w:cs="Arial"/>
          <w:i/>
          <w:iCs/>
        </w:rPr>
        <w:t>/</w:t>
      </w:r>
      <w:r>
        <w:rPr>
          <w:rFonts w:ascii="Arial" w:hAnsi="Arial" w:cs="Arial"/>
          <w:i/>
          <w:iCs/>
        </w:rPr>
        <w:t> </w:t>
      </w:r>
      <w:r w:rsidRPr="008D56A5">
        <w:rPr>
          <w:rFonts w:ascii="Arial" w:hAnsi="Arial" w:cs="Arial"/>
          <w:i/>
          <w:iCs/>
        </w:rPr>
        <w:t>où les besoins fabriqués veulent</w:t>
      </w:r>
      <w:r>
        <w:rPr>
          <w:rFonts w:ascii="Arial" w:hAnsi="Arial" w:cs="Arial"/>
          <w:i/>
          <w:iCs/>
        </w:rPr>
        <w:t xml:space="preserve"> </w:t>
      </w:r>
      <w:r w:rsidRPr="008D56A5">
        <w:rPr>
          <w:rFonts w:ascii="Arial" w:hAnsi="Arial" w:cs="Arial"/>
          <w:i/>
          <w:iCs/>
        </w:rPr>
        <w:t>qu'on consomme</w:t>
      </w:r>
      <w:r>
        <w:rPr>
          <w:rFonts w:ascii="Arial" w:hAnsi="Arial" w:cs="Arial"/>
          <w:i/>
          <w:iCs/>
        </w:rPr>
        <w:t> »</w:t>
      </w:r>
      <w:r w:rsidRPr="008D56A5">
        <w:rPr>
          <w:rFonts w:ascii="Arial" w:hAnsi="Arial" w:cs="Arial"/>
          <w:i/>
          <w:iCs/>
        </w:rPr>
        <w:t xml:space="preserve">...). </w:t>
      </w:r>
      <w:r w:rsidRPr="008D56A5">
        <w:rPr>
          <w:rFonts w:ascii="Arial" w:hAnsi="Arial" w:cs="Arial"/>
        </w:rPr>
        <w:t>Autant de mo</w:t>
      </w:r>
      <w:r>
        <w:rPr>
          <w:rFonts w:ascii="Arial" w:hAnsi="Arial" w:cs="Arial"/>
        </w:rPr>
        <w:t>ts qui éclairent le monde et in</w:t>
      </w:r>
      <w:r w:rsidRPr="008D56A5">
        <w:rPr>
          <w:rFonts w:ascii="Arial" w:hAnsi="Arial" w:cs="Arial"/>
        </w:rPr>
        <w:t xml:space="preserve">vitent à s'ancrer sur soi. </w:t>
      </w:r>
    </w:p>
    <w:p w:rsidR="00E311E0" w:rsidRDefault="00E311E0" w:rsidP="00E311E0">
      <w:pPr>
        <w:ind w:right="-42" w:firstLine="567"/>
        <w:jc w:val="both"/>
        <w:rPr>
          <w:rFonts w:ascii="Arial" w:hAnsi="Arial" w:cs="Arial"/>
        </w:rPr>
      </w:pPr>
    </w:p>
    <w:p w:rsidR="00E311E0" w:rsidRDefault="00E311E0" w:rsidP="00E311E0">
      <w:pPr>
        <w:ind w:right="-42" w:firstLine="567"/>
        <w:jc w:val="right"/>
        <w:rPr>
          <w:rFonts w:ascii="Arial" w:hAnsi="Arial" w:cs="Arial"/>
          <w:i/>
          <w:iCs/>
        </w:rPr>
      </w:pPr>
      <w:r w:rsidRPr="008D56A5">
        <w:rPr>
          <w:rFonts w:ascii="Arial" w:hAnsi="Arial" w:cs="Arial"/>
          <w:i/>
          <w:iCs/>
        </w:rPr>
        <w:t xml:space="preserve">Éditions Bruno </w:t>
      </w:r>
      <w:r>
        <w:rPr>
          <w:rFonts w:ascii="Arial" w:hAnsi="Arial" w:cs="Arial"/>
          <w:i/>
          <w:iCs/>
        </w:rPr>
        <w:t>D</w:t>
      </w:r>
      <w:r w:rsidRPr="008D56A5">
        <w:rPr>
          <w:rFonts w:ascii="Arial" w:hAnsi="Arial" w:cs="Arial"/>
          <w:i/>
          <w:iCs/>
        </w:rPr>
        <w:t xml:space="preserve">oucet, </w:t>
      </w:r>
      <w:r>
        <w:rPr>
          <w:rFonts w:ascii="Arial" w:hAnsi="Arial" w:cs="Arial"/>
          <w:i/>
          <w:iCs/>
        </w:rPr>
        <w:t>110</w:t>
      </w:r>
      <w:r w:rsidRPr="008D56A5">
        <w:rPr>
          <w:rFonts w:ascii="Arial" w:hAnsi="Arial" w:cs="Arial"/>
          <w:i/>
          <w:iCs/>
        </w:rPr>
        <w:t xml:space="preserve"> pages, 15</w:t>
      </w:r>
      <w:r>
        <w:rPr>
          <w:rFonts w:ascii="Arial" w:hAnsi="Arial" w:cs="Arial"/>
          <w:i/>
          <w:iCs/>
        </w:rPr>
        <w:t xml:space="preserve"> </w:t>
      </w:r>
      <w:r w:rsidRPr="008D56A5">
        <w:rPr>
          <w:rFonts w:ascii="Arial" w:hAnsi="Arial" w:cs="Arial"/>
          <w:i/>
          <w:iCs/>
        </w:rPr>
        <w:t>€.</w:t>
      </w:r>
    </w:p>
    <w:p w:rsidR="00E311E0" w:rsidRDefault="00E311E0" w:rsidP="00E311E0">
      <w:pPr>
        <w:ind w:right="-42" w:firstLine="567"/>
        <w:jc w:val="both"/>
        <w:rPr>
          <w:rFonts w:ascii="Arial" w:hAnsi="Arial" w:cs="Arial"/>
          <w:i/>
          <w:iCs/>
        </w:rPr>
      </w:pPr>
    </w:p>
    <w:p w:rsidR="00E311E0" w:rsidRDefault="00E311E0" w:rsidP="00E311E0">
      <w:pPr>
        <w:ind w:right="-42" w:firstLine="567"/>
        <w:jc w:val="both"/>
        <w:rPr>
          <w:rFonts w:ascii="Arial" w:hAnsi="Arial" w:cs="Arial"/>
          <w:i/>
          <w:iCs/>
        </w:rPr>
      </w:pPr>
    </w:p>
    <w:p w:rsidR="00E311E0" w:rsidRPr="008D56A5" w:rsidRDefault="00E311E0" w:rsidP="00E311E0">
      <w:pPr>
        <w:ind w:right="-42" w:firstLine="567"/>
        <w:jc w:val="both"/>
        <w:rPr>
          <w:rFonts w:ascii="Arial" w:hAnsi="Arial" w:cs="Arial"/>
          <w:i/>
          <w:iCs/>
          <w:u w:val="single"/>
        </w:rPr>
      </w:pPr>
      <w:r w:rsidRPr="008D56A5">
        <w:rPr>
          <w:rFonts w:ascii="Arial" w:hAnsi="Arial" w:cs="Arial"/>
          <w:i/>
          <w:iCs/>
          <w:u w:val="single"/>
        </w:rPr>
        <w:t xml:space="preserve">Non signé (Sophie </w:t>
      </w:r>
      <w:proofErr w:type="spellStart"/>
      <w:r w:rsidRPr="008D56A5">
        <w:rPr>
          <w:rFonts w:ascii="Arial" w:hAnsi="Arial" w:cs="Arial"/>
          <w:i/>
          <w:iCs/>
          <w:u w:val="single"/>
        </w:rPr>
        <w:t>Vigroux</w:t>
      </w:r>
      <w:proofErr w:type="spellEnd"/>
      <w:r w:rsidRPr="008D56A5">
        <w:rPr>
          <w:rFonts w:ascii="Arial" w:hAnsi="Arial" w:cs="Arial"/>
          <w:i/>
          <w:iCs/>
          <w:u w:val="single"/>
        </w:rPr>
        <w:t>)   La Dépêche du Midi. Dimanche 13 octobre 2013</w:t>
      </w:r>
    </w:p>
    <w:p w:rsidR="00E311E0" w:rsidRDefault="00E311E0" w:rsidP="00E311E0">
      <w:pPr>
        <w:jc w:val="center"/>
        <w:rPr>
          <w:b/>
          <w:bCs/>
          <w:sz w:val="28"/>
          <w:szCs w:val="28"/>
        </w:rPr>
      </w:pPr>
      <w:r>
        <w:rPr>
          <w:b/>
          <w:bCs/>
          <w:sz w:val="28"/>
          <w:szCs w:val="28"/>
        </w:rPr>
        <w:t xml:space="preserve">Michel </w:t>
      </w:r>
      <w:proofErr w:type="spellStart"/>
      <w:r>
        <w:rPr>
          <w:b/>
          <w:bCs/>
          <w:sz w:val="28"/>
          <w:szCs w:val="28"/>
        </w:rPr>
        <w:t>Baglin</w:t>
      </w:r>
      <w:proofErr w:type="spellEnd"/>
      <w:r>
        <w:rPr>
          <w:b/>
          <w:bCs/>
          <w:sz w:val="28"/>
          <w:szCs w:val="28"/>
        </w:rPr>
        <w:t xml:space="preserve"> : Un présent qui s'absente</w:t>
      </w:r>
    </w:p>
    <w:p w:rsidR="00E311E0" w:rsidRDefault="00E311E0" w:rsidP="00E311E0">
      <w:pPr>
        <w:jc w:val="center"/>
        <w:rPr>
          <w:b/>
          <w:bCs/>
          <w:sz w:val="28"/>
          <w:szCs w:val="28"/>
        </w:rPr>
      </w:pPr>
    </w:p>
    <w:p w:rsidR="00E311E0" w:rsidRDefault="00E311E0" w:rsidP="00E311E0">
      <w:pPr>
        <w:rPr>
          <w:sz w:val="28"/>
          <w:szCs w:val="28"/>
        </w:rPr>
      </w:pPr>
      <w:r>
        <w:rPr>
          <w:sz w:val="28"/>
          <w:szCs w:val="28"/>
        </w:rPr>
        <w:t xml:space="preserve">     En ouverture de son dernier livre, Michel </w:t>
      </w:r>
      <w:proofErr w:type="spellStart"/>
      <w:r>
        <w:rPr>
          <w:sz w:val="28"/>
          <w:szCs w:val="28"/>
        </w:rPr>
        <w:t>Baglin</w:t>
      </w:r>
      <w:proofErr w:type="spellEnd"/>
      <w:r>
        <w:rPr>
          <w:sz w:val="28"/>
          <w:szCs w:val="28"/>
        </w:rPr>
        <w:t xml:space="preserve"> cite le proverbe africain qui dit que « quand on ne sait où l'on va, il faut se souvenir d'où l'on vient ». C'est sur cette fine arête du présent que s'articulent ses poèmes, en constante oscillation entre un passé qui persiste et un futur qui hésite. </w:t>
      </w:r>
    </w:p>
    <w:p w:rsidR="00E311E0" w:rsidRDefault="00E311E0" w:rsidP="00E311E0">
      <w:pPr>
        <w:rPr>
          <w:sz w:val="28"/>
          <w:szCs w:val="28"/>
        </w:rPr>
      </w:pPr>
      <w:r>
        <w:rPr>
          <w:sz w:val="28"/>
          <w:szCs w:val="28"/>
        </w:rPr>
        <w:t xml:space="preserve">     </w:t>
      </w:r>
      <w:proofErr w:type="spellStart"/>
      <w:r>
        <w:rPr>
          <w:sz w:val="28"/>
          <w:szCs w:val="28"/>
        </w:rPr>
        <w:t>Baglin</w:t>
      </w:r>
      <w:proofErr w:type="spellEnd"/>
      <w:r>
        <w:rPr>
          <w:sz w:val="28"/>
          <w:szCs w:val="28"/>
        </w:rPr>
        <w:t xml:space="preserve"> avance pas à pas, formule des hypothèses et s'efforce de dépasser les doutes qui l'assaillent. Il est toujours prompt à s'effacer devant l'autre : « l'autre, c'est lui là-bas, toujours là-bas », toujours plus loin, à mesure que l'horizon recule. L'autre mais aussi tous les autres, les délaissés, les exclus, les oubliés « et l'on pense au migrant, à la faim qui le pousse à l'exil ».  Si le poète se pose un court instant, c'est pour s'intéresser « aux gens qui passent » et se demander « si l'on a quelques chose à dire encore à ces gens » que l'on croise dans les halls de gare ou aux terrasses des cafés. </w:t>
      </w:r>
    </w:p>
    <w:p w:rsidR="00E311E0" w:rsidRDefault="00E311E0" w:rsidP="00E311E0">
      <w:pPr>
        <w:rPr>
          <w:sz w:val="28"/>
          <w:szCs w:val="28"/>
        </w:rPr>
      </w:pPr>
      <w:r>
        <w:rPr>
          <w:sz w:val="28"/>
          <w:szCs w:val="28"/>
        </w:rPr>
        <w:t xml:space="preserve">     Ce qui préoccupe justement le poète, c'est ce blocage initial, « quand l'autre reste en nous la part obscure et sans langage ». A cet obstacle, s'ajoute l'angoisse de ne pouvoir mettre des mots sur cette empathie permanente contaminée par le doute car il sait qu'il faut « prendre garde que l'éloge de l'autre n'expose à la démagogie ». L'altérité est son domaine, même dans </w:t>
      </w:r>
      <w:r w:rsidRPr="00D23A06">
        <w:rPr>
          <w:sz w:val="28"/>
          <w:szCs w:val="28"/>
        </w:rPr>
        <w:t>un présent qui aurait tendance à se dérober.</w:t>
      </w:r>
      <w:r>
        <w:rPr>
          <w:sz w:val="28"/>
          <w:szCs w:val="28"/>
        </w:rPr>
        <w:t xml:space="preserve"> Et puis il y a l'amitié, </w:t>
      </w:r>
      <w:proofErr w:type="gramStart"/>
      <w:r>
        <w:rPr>
          <w:sz w:val="28"/>
          <w:szCs w:val="28"/>
        </w:rPr>
        <w:t>le</w:t>
      </w:r>
      <w:proofErr w:type="gramEnd"/>
      <w:r>
        <w:rPr>
          <w:sz w:val="28"/>
          <w:szCs w:val="28"/>
        </w:rPr>
        <w:t xml:space="preserve"> ferveur, la solidarité, la fraternité : toutes ces valeurs démonétisées en ces temps de sécheresse mentale. Il y a aussi, « en fouillant  / dans les greniers de nos </w:t>
      </w:r>
      <w:r>
        <w:rPr>
          <w:sz w:val="28"/>
          <w:szCs w:val="28"/>
        </w:rPr>
        <w:lastRenderedPageBreak/>
        <w:t>mémoires », la fidélité aux disparus (Bernard Mazo, Jean L'Anselme,...) ainsi qu'aux vivants et aux survivants.</w:t>
      </w:r>
    </w:p>
    <w:p w:rsidR="00E311E0" w:rsidRDefault="00E311E0" w:rsidP="00E311E0">
      <w:pPr>
        <w:rPr>
          <w:sz w:val="28"/>
          <w:szCs w:val="28"/>
        </w:rPr>
      </w:pPr>
      <w:r>
        <w:rPr>
          <w:sz w:val="28"/>
          <w:szCs w:val="28"/>
        </w:rPr>
        <w:t xml:space="preserve">     Sur son cadastre personnel, </w:t>
      </w:r>
      <w:proofErr w:type="spellStart"/>
      <w:r>
        <w:rPr>
          <w:sz w:val="28"/>
          <w:szCs w:val="28"/>
        </w:rPr>
        <w:t>Baglin</w:t>
      </w:r>
      <w:proofErr w:type="spellEnd"/>
      <w:r>
        <w:rPr>
          <w:sz w:val="28"/>
          <w:szCs w:val="28"/>
        </w:rPr>
        <w:t xml:space="preserve"> passe d'un lieu à un autre comme pour se mettre en danger. Il ne parvient que rarement à se fixer des points d'ancrage ou alors ce serait des points d'encrage par la grâce d'une écriture exigeante. Et si les mots sont là, ce ne sont pas seulement de simples viatiques mais des bouées de secours qui permettent de ne pas perdre pied. </w:t>
      </w:r>
    </w:p>
    <w:p w:rsidR="00E311E0" w:rsidRDefault="00E311E0" w:rsidP="00E311E0">
      <w:pPr>
        <w:rPr>
          <w:sz w:val="28"/>
          <w:szCs w:val="28"/>
        </w:rPr>
      </w:pPr>
      <w:r>
        <w:rPr>
          <w:sz w:val="28"/>
          <w:szCs w:val="28"/>
        </w:rPr>
        <w:t xml:space="preserve">     Beaucoup de poèmes se présentent sous une forme de chant avec des strophes libres certes mais qui obéissent à une rythmique imposée par des amorces répétitives.  En voici quelques-unes : « Nous n'avons rien à opposer.. », « Je n'ai pas de frères de race... », « Qui vit en nous venu d'on ne sait quand... » </w:t>
      </w:r>
      <w:proofErr w:type="gramStart"/>
      <w:r>
        <w:rPr>
          <w:sz w:val="28"/>
          <w:szCs w:val="28"/>
        </w:rPr>
        <w:t>ou</w:t>
      </w:r>
      <w:proofErr w:type="gramEnd"/>
      <w:r>
        <w:rPr>
          <w:sz w:val="28"/>
          <w:szCs w:val="28"/>
        </w:rPr>
        <w:t xml:space="preserve"> « A Paris quand je musarde... ».  Les interrogations et les doutes alimentent ces poèmes ouverts et généreux.</w:t>
      </w:r>
    </w:p>
    <w:p w:rsidR="00E311E0" w:rsidRDefault="00E311E0" w:rsidP="00E311E0">
      <w:pPr>
        <w:rPr>
          <w:sz w:val="28"/>
          <w:szCs w:val="28"/>
        </w:rPr>
      </w:pPr>
      <w:r>
        <w:rPr>
          <w:sz w:val="28"/>
          <w:szCs w:val="28"/>
        </w:rPr>
        <w:t xml:space="preserve">     Notre présence au monde est toute entière liée à ce « présent qui s'absente » mais, en poursuivant le jeu sémantique, on peut affirmer que ce présent est un présent que nous accorde un destin capricieux, juste le temps de prendre nos repères, d'observer et enfin, de pouvoir dire. C'est à cette tache ingrate et à cette utopie réaliste que se confronte Michel </w:t>
      </w:r>
      <w:proofErr w:type="spellStart"/>
      <w:r>
        <w:rPr>
          <w:sz w:val="28"/>
          <w:szCs w:val="28"/>
        </w:rPr>
        <w:t>Baglin</w:t>
      </w:r>
      <w:proofErr w:type="spellEnd"/>
      <w:r>
        <w:rPr>
          <w:sz w:val="28"/>
          <w:szCs w:val="28"/>
        </w:rPr>
        <w:t xml:space="preserve">. </w:t>
      </w:r>
    </w:p>
    <w:p w:rsidR="00E311E0" w:rsidRDefault="00E311E0" w:rsidP="00E311E0">
      <w:pPr>
        <w:jc w:val="right"/>
        <w:rPr>
          <w:i/>
          <w:iCs/>
          <w:sz w:val="26"/>
          <w:szCs w:val="26"/>
        </w:rPr>
      </w:pPr>
      <w:r>
        <w:rPr>
          <w:i/>
          <w:iCs/>
          <w:sz w:val="26"/>
          <w:szCs w:val="26"/>
          <w:u w:val="single"/>
        </w:rPr>
        <w:t xml:space="preserve">Michel </w:t>
      </w:r>
      <w:proofErr w:type="spellStart"/>
      <w:r>
        <w:rPr>
          <w:i/>
          <w:iCs/>
          <w:sz w:val="26"/>
          <w:szCs w:val="26"/>
          <w:u w:val="single"/>
        </w:rPr>
        <w:t>Baglin</w:t>
      </w:r>
      <w:proofErr w:type="spellEnd"/>
      <w:r>
        <w:rPr>
          <w:i/>
          <w:iCs/>
          <w:sz w:val="26"/>
          <w:szCs w:val="26"/>
        </w:rPr>
        <w:t xml:space="preserve"> : Un présent qui s'absente (Bruno </w:t>
      </w:r>
      <w:proofErr w:type="spellStart"/>
      <w:r>
        <w:rPr>
          <w:i/>
          <w:iCs/>
          <w:sz w:val="26"/>
          <w:szCs w:val="26"/>
        </w:rPr>
        <w:t>Doucey</w:t>
      </w:r>
      <w:proofErr w:type="spellEnd"/>
      <w:r>
        <w:rPr>
          <w:i/>
          <w:iCs/>
          <w:sz w:val="26"/>
          <w:szCs w:val="26"/>
        </w:rPr>
        <w:t xml:space="preserve"> éd., 2013), 112 pages, 15 euros – 85 rue de Fontaine-au-Roi, 75011 Paris ou </w:t>
      </w:r>
      <w:hyperlink r:id="rId9" w:history="1">
        <w:r>
          <w:rPr>
            <w:rStyle w:val="Lienhypertexte"/>
          </w:rPr>
          <w:t>www.editions-brunodoucey.com</w:t>
        </w:r>
      </w:hyperlink>
    </w:p>
    <w:p w:rsidR="00E311E0" w:rsidRDefault="00E311E0" w:rsidP="00E311E0">
      <w:pPr>
        <w:jc w:val="right"/>
        <w:rPr>
          <w:i/>
          <w:iCs/>
          <w:sz w:val="26"/>
          <w:szCs w:val="26"/>
        </w:rPr>
      </w:pPr>
    </w:p>
    <w:p w:rsidR="00E311E0" w:rsidRDefault="00E311E0" w:rsidP="00E311E0">
      <w:pPr>
        <w:jc w:val="right"/>
        <w:rPr>
          <w:b/>
          <w:iCs/>
          <w:color w:val="FF0000"/>
          <w:sz w:val="26"/>
          <w:szCs w:val="26"/>
        </w:rPr>
      </w:pPr>
      <w:r w:rsidRPr="00BB17F0">
        <w:rPr>
          <w:b/>
          <w:iCs/>
          <w:color w:val="FF0000"/>
          <w:sz w:val="26"/>
          <w:szCs w:val="26"/>
        </w:rPr>
        <w:t xml:space="preserve">Georges </w:t>
      </w:r>
      <w:proofErr w:type="spellStart"/>
      <w:r w:rsidRPr="00BB17F0">
        <w:rPr>
          <w:b/>
          <w:iCs/>
          <w:color w:val="FF0000"/>
          <w:sz w:val="26"/>
          <w:szCs w:val="26"/>
        </w:rPr>
        <w:t>Cathalo</w:t>
      </w:r>
      <w:proofErr w:type="spellEnd"/>
    </w:p>
    <w:p w:rsidR="00E311E0" w:rsidRDefault="00E311E0" w:rsidP="00E311E0">
      <w:pPr>
        <w:rPr>
          <w:b/>
          <w:iCs/>
          <w:color w:val="FF0000"/>
          <w:sz w:val="26"/>
          <w:szCs w:val="26"/>
        </w:rPr>
      </w:pPr>
      <w:r>
        <w:rPr>
          <w:b/>
          <w:iCs/>
          <w:color w:val="FF0000"/>
          <w:sz w:val="26"/>
          <w:szCs w:val="26"/>
        </w:rPr>
        <w:t>Paru sur le site « Ici &amp; là » en octobre 2013</w:t>
      </w:r>
    </w:p>
    <w:p w:rsidR="00E311E0" w:rsidRPr="00BB17F0" w:rsidRDefault="00E311E0" w:rsidP="00E311E0">
      <w:pPr>
        <w:rPr>
          <w:b/>
          <w:iCs/>
          <w:color w:val="FF0000"/>
          <w:sz w:val="26"/>
          <w:szCs w:val="26"/>
        </w:rPr>
      </w:pPr>
      <w:r>
        <w:rPr>
          <w:b/>
          <w:iCs/>
          <w:color w:val="FF0000"/>
          <w:sz w:val="26"/>
          <w:szCs w:val="26"/>
        </w:rPr>
        <w:t xml:space="preserve">  </w:t>
      </w:r>
      <w:hyperlink r:id="rId10" w:history="1">
        <w:r w:rsidRPr="00BE1B01">
          <w:rPr>
            <w:rStyle w:val="Lienhypertexte"/>
            <w:b/>
            <w:iCs/>
            <w:sz w:val="26"/>
            <w:szCs w:val="26"/>
            <w:lang w:val="fr-FR" w:eastAsia="hi-IN" w:bidi="hi-IN"/>
          </w:rPr>
          <w:t>http://www.biblioblog.sqy.fr/ici-e-la/un-present-qui-sabsente-de-michel-baglin/</w:t>
        </w:r>
      </w:hyperlink>
    </w:p>
    <w:p w:rsidR="00E311E0" w:rsidRPr="009056F4" w:rsidRDefault="00E311E0" w:rsidP="00E311E0">
      <w:pPr>
        <w:ind w:firstLine="567"/>
        <w:rPr>
          <w:rFonts w:ascii="Arial" w:hAnsi="Arial" w:cs="Arial"/>
        </w:rPr>
      </w:pPr>
    </w:p>
    <w:p w:rsidR="00E311E0" w:rsidRPr="009056F4" w:rsidRDefault="00E311E0" w:rsidP="00E311E0">
      <w:pPr>
        <w:pStyle w:val="Default"/>
        <w:ind w:firstLine="567"/>
        <w:jc w:val="center"/>
        <w:rPr>
          <w:rFonts w:ascii="Arial" w:hAnsi="Arial" w:cs="Arial"/>
          <w:b/>
          <w:color w:val="4A442A"/>
          <w:sz w:val="32"/>
          <w:szCs w:val="32"/>
        </w:rPr>
      </w:pPr>
      <w:r w:rsidRPr="009056F4">
        <w:rPr>
          <w:rFonts w:ascii="Arial" w:hAnsi="Arial" w:cs="Arial"/>
          <w:b/>
          <w:color w:val="4A442A"/>
          <w:sz w:val="32"/>
          <w:szCs w:val="32"/>
        </w:rPr>
        <w:t xml:space="preserve">L’éternité à quai de Michel </w:t>
      </w:r>
      <w:proofErr w:type="spellStart"/>
      <w:r w:rsidRPr="009056F4">
        <w:rPr>
          <w:rFonts w:ascii="Arial" w:hAnsi="Arial" w:cs="Arial"/>
          <w:b/>
          <w:color w:val="4A442A"/>
          <w:sz w:val="32"/>
          <w:szCs w:val="32"/>
        </w:rPr>
        <w:t>Baglin</w:t>
      </w:r>
      <w:proofErr w:type="spellEnd"/>
    </w:p>
    <w:p w:rsidR="00E311E0" w:rsidRPr="009056F4" w:rsidRDefault="00E311E0" w:rsidP="00E311E0">
      <w:pPr>
        <w:pStyle w:val="Default"/>
        <w:ind w:firstLine="567"/>
        <w:rPr>
          <w:rFonts w:ascii="Arial" w:hAnsi="Arial" w:cs="Arial"/>
        </w:rPr>
      </w:pPr>
    </w:p>
    <w:p w:rsidR="00E311E0" w:rsidRDefault="00E311E0" w:rsidP="00E311E0">
      <w:pPr>
        <w:pStyle w:val="Default"/>
        <w:ind w:firstLine="567"/>
        <w:rPr>
          <w:rFonts w:ascii="Arial" w:hAnsi="Arial" w:cs="Arial"/>
        </w:rPr>
      </w:pPr>
    </w:p>
    <w:p w:rsidR="00E311E0" w:rsidRPr="009056F4" w:rsidRDefault="00E311E0" w:rsidP="00E311E0">
      <w:pPr>
        <w:pStyle w:val="Default"/>
        <w:ind w:firstLine="567"/>
        <w:rPr>
          <w:rFonts w:ascii="Arial" w:hAnsi="Arial" w:cs="Arial"/>
        </w:rPr>
      </w:pPr>
      <w:r w:rsidRPr="009056F4">
        <w:rPr>
          <w:rFonts w:ascii="Arial" w:hAnsi="Arial" w:cs="Arial"/>
        </w:rPr>
        <w:t xml:space="preserve">SILLAGE </w:t>
      </w:r>
    </w:p>
    <w:p w:rsidR="00E311E0" w:rsidRDefault="00E311E0" w:rsidP="00E311E0">
      <w:pPr>
        <w:pStyle w:val="Default"/>
        <w:ind w:firstLine="567"/>
        <w:rPr>
          <w:rFonts w:ascii="Arial" w:hAnsi="Arial" w:cs="Arial"/>
          <w:i/>
          <w:iCs/>
        </w:rPr>
      </w:pPr>
    </w:p>
    <w:p w:rsidR="00E311E0" w:rsidRPr="009056F4" w:rsidRDefault="00E311E0" w:rsidP="00E311E0">
      <w:pPr>
        <w:pStyle w:val="Default"/>
        <w:ind w:firstLine="567"/>
        <w:rPr>
          <w:rFonts w:ascii="Arial" w:hAnsi="Arial" w:cs="Arial"/>
        </w:rPr>
      </w:pPr>
      <w:r w:rsidRPr="009056F4">
        <w:rPr>
          <w:rFonts w:ascii="Arial" w:hAnsi="Arial" w:cs="Arial"/>
          <w:i/>
          <w:iCs/>
        </w:rPr>
        <w:t xml:space="preserve">Une vie, à peine un peu </w:t>
      </w:r>
    </w:p>
    <w:p w:rsidR="00E311E0" w:rsidRPr="009056F4" w:rsidRDefault="00E311E0" w:rsidP="00E311E0">
      <w:pPr>
        <w:pStyle w:val="Default"/>
        <w:ind w:firstLine="567"/>
        <w:rPr>
          <w:rFonts w:ascii="Arial" w:hAnsi="Arial" w:cs="Arial"/>
        </w:rPr>
      </w:pPr>
      <w:proofErr w:type="gramStart"/>
      <w:r w:rsidRPr="009056F4">
        <w:rPr>
          <w:rFonts w:ascii="Arial" w:hAnsi="Arial" w:cs="Arial"/>
          <w:i/>
          <w:iCs/>
        </w:rPr>
        <w:t>d’écume</w:t>
      </w:r>
      <w:proofErr w:type="gramEnd"/>
      <w:r w:rsidRPr="009056F4">
        <w:rPr>
          <w:rFonts w:ascii="Arial" w:hAnsi="Arial" w:cs="Arial"/>
          <w:i/>
          <w:iCs/>
        </w:rPr>
        <w:t xml:space="preserve"> dans son sillage, </w:t>
      </w:r>
    </w:p>
    <w:p w:rsidR="00E311E0" w:rsidRPr="009056F4" w:rsidRDefault="00E311E0" w:rsidP="00E311E0">
      <w:pPr>
        <w:pStyle w:val="Default"/>
        <w:ind w:firstLine="567"/>
        <w:rPr>
          <w:rFonts w:ascii="Arial" w:hAnsi="Arial" w:cs="Arial"/>
        </w:rPr>
      </w:pPr>
      <w:proofErr w:type="gramStart"/>
      <w:r w:rsidRPr="009056F4">
        <w:rPr>
          <w:rFonts w:ascii="Arial" w:hAnsi="Arial" w:cs="Arial"/>
          <w:i/>
          <w:iCs/>
        </w:rPr>
        <w:t>guère</w:t>
      </w:r>
      <w:proofErr w:type="gramEnd"/>
      <w:r w:rsidRPr="009056F4">
        <w:rPr>
          <w:rFonts w:ascii="Arial" w:hAnsi="Arial" w:cs="Arial"/>
          <w:i/>
          <w:iCs/>
        </w:rPr>
        <w:t xml:space="preserve"> plus de traces </w:t>
      </w:r>
    </w:p>
    <w:p w:rsidR="00E311E0" w:rsidRPr="009056F4" w:rsidRDefault="00E311E0" w:rsidP="00E311E0">
      <w:pPr>
        <w:pStyle w:val="Default"/>
        <w:ind w:firstLine="567"/>
        <w:rPr>
          <w:rFonts w:ascii="Arial" w:hAnsi="Arial" w:cs="Arial"/>
        </w:rPr>
      </w:pPr>
      <w:proofErr w:type="gramStart"/>
      <w:r w:rsidRPr="009056F4">
        <w:rPr>
          <w:rFonts w:ascii="Arial" w:hAnsi="Arial" w:cs="Arial"/>
          <w:i/>
          <w:iCs/>
        </w:rPr>
        <w:lastRenderedPageBreak/>
        <w:t>que</w:t>
      </w:r>
      <w:proofErr w:type="gramEnd"/>
      <w:r w:rsidRPr="009056F4">
        <w:rPr>
          <w:rFonts w:ascii="Arial" w:hAnsi="Arial" w:cs="Arial"/>
          <w:i/>
          <w:iCs/>
        </w:rPr>
        <w:t xml:space="preserve"> l’oiseau n’en laisse </w:t>
      </w:r>
    </w:p>
    <w:p w:rsidR="00E311E0" w:rsidRPr="009056F4" w:rsidRDefault="00E311E0" w:rsidP="00E311E0">
      <w:pPr>
        <w:pStyle w:val="Default"/>
        <w:ind w:firstLine="567"/>
        <w:rPr>
          <w:rFonts w:ascii="Arial" w:hAnsi="Arial" w:cs="Arial"/>
        </w:rPr>
      </w:pPr>
      <w:proofErr w:type="gramStart"/>
      <w:r w:rsidRPr="009056F4">
        <w:rPr>
          <w:rFonts w:ascii="Arial" w:hAnsi="Arial" w:cs="Arial"/>
          <w:i/>
          <w:iCs/>
        </w:rPr>
        <w:t>dans</w:t>
      </w:r>
      <w:proofErr w:type="gramEnd"/>
      <w:r w:rsidRPr="009056F4">
        <w:rPr>
          <w:rFonts w:ascii="Arial" w:hAnsi="Arial" w:cs="Arial"/>
          <w:i/>
          <w:iCs/>
        </w:rPr>
        <w:t xml:space="preserve"> l’air qu’il fend. </w:t>
      </w:r>
    </w:p>
    <w:p w:rsidR="00E311E0" w:rsidRPr="009056F4" w:rsidRDefault="00E311E0" w:rsidP="00E311E0">
      <w:pPr>
        <w:pStyle w:val="Default"/>
        <w:ind w:firstLine="567"/>
        <w:rPr>
          <w:rFonts w:ascii="Arial" w:hAnsi="Arial" w:cs="Arial"/>
        </w:rPr>
      </w:pPr>
      <w:r w:rsidRPr="009056F4">
        <w:rPr>
          <w:rFonts w:ascii="Arial" w:hAnsi="Arial" w:cs="Arial"/>
          <w:i/>
          <w:iCs/>
        </w:rPr>
        <w:t xml:space="preserve">Une vie, ce qu’il en reste, </w:t>
      </w:r>
    </w:p>
    <w:p w:rsidR="00E311E0" w:rsidRPr="009056F4" w:rsidRDefault="00E311E0" w:rsidP="00E311E0">
      <w:pPr>
        <w:pStyle w:val="Default"/>
        <w:ind w:firstLine="567"/>
        <w:rPr>
          <w:rFonts w:ascii="Arial" w:hAnsi="Arial" w:cs="Arial"/>
        </w:rPr>
      </w:pPr>
      <w:proofErr w:type="gramStart"/>
      <w:r w:rsidRPr="009056F4">
        <w:rPr>
          <w:rFonts w:ascii="Arial" w:hAnsi="Arial" w:cs="Arial"/>
          <w:i/>
          <w:iCs/>
        </w:rPr>
        <w:t>cette</w:t>
      </w:r>
      <w:proofErr w:type="gramEnd"/>
      <w:r w:rsidRPr="009056F4">
        <w:rPr>
          <w:rFonts w:ascii="Arial" w:hAnsi="Arial" w:cs="Arial"/>
          <w:i/>
          <w:iCs/>
        </w:rPr>
        <w:t xml:space="preserve"> traînée d’images </w:t>
      </w:r>
    </w:p>
    <w:p w:rsidR="00E311E0" w:rsidRPr="009056F4" w:rsidRDefault="00E311E0" w:rsidP="00E311E0">
      <w:pPr>
        <w:pStyle w:val="Default"/>
        <w:ind w:firstLine="567"/>
        <w:rPr>
          <w:rFonts w:ascii="Arial" w:hAnsi="Arial" w:cs="Arial"/>
        </w:rPr>
      </w:pPr>
      <w:proofErr w:type="gramStart"/>
      <w:r w:rsidRPr="009056F4">
        <w:rPr>
          <w:rFonts w:ascii="Arial" w:hAnsi="Arial" w:cs="Arial"/>
          <w:i/>
          <w:iCs/>
        </w:rPr>
        <w:t>dans</w:t>
      </w:r>
      <w:proofErr w:type="gramEnd"/>
      <w:r w:rsidRPr="009056F4">
        <w:rPr>
          <w:rFonts w:ascii="Arial" w:hAnsi="Arial" w:cs="Arial"/>
          <w:i/>
          <w:iCs/>
        </w:rPr>
        <w:t xml:space="preserve"> les mémoires amies </w:t>
      </w:r>
    </w:p>
    <w:p w:rsidR="00E311E0" w:rsidRPr="009056F4" w:rsidRDefault="00E311E0" w:rsidP="00E311E0">
      <w:pPr>
        <w:pStyle w:val="Default"/>
        <w:ind w:firstLine="567"/>
        <w:rPr>
          <w:rFonts w:ascii="Arial" w:hAnsi="Arial" w:cs="Arial"/>
        </w:rPr>
      </w:pPr>
      <w:proofErr w:type="gramStart"/>
      <w:r w:rsidRPr="009056F4">
        <w:rPr>
          <w:rFonts w:ascii="Arial" w:hAnsi="Arial" w:cs="Arial"/>
          <w:i/>
          <w:iCs/>
        </w:rPr>
        <w:t>s’évaporant</w:t>
      </w:r>
      <w:proofErr w:type="gramEnd"/>
      <w:r w:rsidRPr="009056F4">
        <w:rPr>
          <w:rFonts w:ascii="Arial" w:hAnsi="Arial" w:cs="Arial"/>
          <w:i/>
          <w:iCs/>
        </w:rPr>
        <w:t xml:space="preserve"> avec les ans. </w:t>
      </w:r>
    </w:p>
    <w:p w:rsidR="00E311E0" w:rsidRPr="009056F4" w:rsidRDefault="00E311E0" w:rsidP="00E311E0">
      <w:pPr>
        <w:pStyle w:val="Default"/>
        <w:ind w:firstLine="567"/>
        <w:rPr>
          <w:rFonts w:ascii="Arial" w:hAnsi="Arial" w:cs="Arial"/>
        </w:rPr>
      </w:pPr>
      <w:r w:rsidRPr="009056F4">
        <w:rPr>
          <w:rFonts w:ascii="Arial" w:hAnsi="Arial" w:cs="Arial"/>
          <w:i/>
          <w:iCs/>
        </w:rPr>
        <w:t xml:space="preserve">Une vie, une voile, un vol, </w:t>
      </w:r>
    </w:p>
    <w:p w:rsidR="00E311E0" w:rsidRPr="009056F4" w:rsidRDefault="00E311E0" w:rsidP="00E311E0">
      <w:pPr>
        <w:pStyle w:val="Default"/>
        <w:ind w:firstLine="567"/>
        <w:rPr>
          <w:rFonts w:ascii="Arial" w:hAnsi="Arial" w:cs="Arial"/>
        </w:rPr>
      </w:pPr>
      <w:proofErr w:type="gramStart"/>
      <w:r w:rsidRPr="009056F4">
        <w:rPr>
          <w:rFonts w:ascii="Arial" w:hAnsi="Arial" w:cs="Arial"/>
          <w:i/>
          <w:iCs/>
        </w:rPr>
        <w:t>un</w:t>
      </w:r>
      <w:proofErr w:type="gramEnd"/>
      <w:r w:rsidRPr="009056F4">
        <w:rPr>
          <w:rFonts w:ascii="Arial" w:hAnsi="Arial" w:cs="Arial"/>
          <w:i/>
          <w:iCs/>
        </w:rPr>
        <w:t xml:space="preserve"> grain de lumière </w:t>
      </w:r>
    </w:p>
    <w:p w:rsidR="00E311E0" w:rsidRPr="009056F4" w:rsidRDefault="00E311E0" w:rsidP="00E311E0">
      <w:pPr>
        <w:pStyle w:val="Default"/>
        <w:ind w:firstLine="567"/>
        <w:rPr>
          <w:rFonts w:ascii="Arial" w:hAnsi="Arial" w:cs="Arial"/>
          <w:i/>
          <w:iCs/>
        </w:rPr>
      </w:pPr>
      <w:proofErr w:type="gramStart"/>
      <w:r w:rsidRPr="009056F4">
        <w:rPr>
          <w:rFonts w:ascii="Arial" w:hAnsi="Arial" w:cs="Arial"/>
          <w:i/>
          <w:iCs/>
        </w:rPr>
        <w:t>dans</w:t>
      </w:r>
      <w:proofErr w:type="gramEnd"/>
      <w:r w:rsidRPr="009056F4">
        <w:rPr>
          <w:rFonts w:ascii="Arial" w:hAnsi="Arial" w:cs="Arial"/>
          <w:i/>
          <w:iCs/>
        </w:rPr>
        <w:t xml:space="preserve"> les sillons du vent. </w:t>
      </w:r>
    </w:p>
    <w:p w:rsidR="00E311E0" w:rsidRDefault="00E311E0" w:rsidP="00E311E0">
      <w:pPr>
        <w:pStyle w:val="Default"/>
        <w:ind w:firstLine="567"/>
        <w:rPr>
          <w:rFonts w:ascii="Arial" w:hAnsi="Arial" w:cs="Arial"/>
        </w:rPr>
      </w:pPr>
    </w:p>
    <w:p w:rsidR="00E311E0" w:rsidRPr="009056F4" w:rsidRDefault="00E311E0" w:rsidP="00E311E0">
      <w:pPr>
        <w:pStyle w:val="Default"/>
        <w:ind w:firstLine="567"/>
        <w:rPr>
          <w:rFonts w:ascii="Arial" w:hAnsi="Arial" w:cs="Arial"/>
        </w:rPr>
      </w:pPr>
    </w:p>
    <w:p w:rsidR="00E311E0" w:rsidRDefault="00E311E0" w:rsidP="00E311E0">
      <w:pPr>
        <w:pStyle w:val="Default"/>
        <w:ind w:firstLine="567"/>
        <w:rPr>
          <w:rFonts w:ascii="Arial" w:hAnsi="Arial" w:cs="Arial"/>
        </w:rPr>
      </w:pPr>
      <w:r w:rsidRPr="009056F4">
        <w:rPr>
          <w:rFonts w:ascii="Arial" w:hAnsi="Arial" w:cs="Arial"/>
          <w:i/>
          <w:iCs/>
        </w:rPr>
        <w:t xml:space="preserve">Sillage </w:t>
      </w:r>
      <w:r w:rsidRPr="009056F4">
        <w:rPr>
          <w:rFonts w:ascii="Arial" w:hAnsi="Arial" w:cs="Arial"/>
        </w:rPr>
        <w:t xml:space="preserve">est l’un des plus brefs poèmes du dernier recueil de Michel </w:t>
      </w:r>
      <w:proofErr w:type="spellStart"/>
      <w:r w:rsidRPr="009056F4">
        <w:rPr>
          <w:rFonts w:ascii="Arial" w:hAnsi="Arial" w:cs="Arial"/>
        </w:rPr>
        <w:t>Baglin</w:t>
      </w:r>
      <w:proofErr w:type="spellEnd"/>
      <w:r w:rsidRPr="009056F4">
        <w:rPr>
          <w:rFonts w:ascii="Arial" w:hAnsi="Arial" w:cs="Arial"/>
        </w:rPr>
        <w:t xml:space="preserve"> et éclaire à lui seul une démarche poétique limpide et essentielle, d’une grande lisibilité, désenchantée et mélancolique. Si mélancolique il est, </w:t>
      </w:r>
      <w:proofErr w:type="spellStart"/>
      <w:r w:rsidRPr="009056F4">
        <w:rPr>
          <w:rFonts w:ascii="Arial" w:hAnsi="Arial" w:cs="Arial"/>
        </w:rPr>
        <w:t>Baglin</w:t>
      </w:r>
      <w:proofErr w:type="spellEnd"/>
      <w:r w:rsidRPr="009056F4">
        <w:rPr>
          <w:rFonts w:ascii="Arial" w:hAnsi="Arial" w:cs="Arial"/>
        </w:rPr>
        <w:t xml:space="preserve"> l’est à la manière d’Apollinaire, et ce n’est pas seulement le long texte </w:t>
      </w:r>
      <w:r w:rsidRPr="009056F4">
        <w:rPr>
          <w:rFonts w:ascii="Arial" w:hAnsi="Arial" w:cs="Arial"/>
          <w:i/>
          <w:iCs/>
        </w:rPr>
        <w:t xml:space="preserve">Paris en musardant </w:t>
      </w:r>
      <w:r w:rsidRPr="009056F4">
        <w:rPr>
          <w:rFonts w:ascii="Arial" w:hAnsi="Arial" w:cs="Arial"/>
        </w:rPr>
        <w:t xml:space="preserve">qui nous le rappelle, dans une longue traversée de plus d’un pont Mirabeau, mais toute la texture de sa versification fluide, riche en rimes et allitérations musicales. Ainsi les sonnets, savamment tressés. Il y a cependant une ligne narrative constante qu’illumine le chemin de ce poète engagé et déçu. </w:t>
      </w:r>
      <w:proofErr w:type="spellStart"/>
      <w:r w:rsidRPr="009056F4">
        <w:rPr>
          <w:rFonts w:ascii="Arial" w:hAnsi="Arial" w:cs="Arial"/>
        </w:rPr>
        <w:t>Baglin</w:t>
      </w:r>
      <w:proofErr w:type="spellEnd"/>
      <w:r w:rsidRPr="009056F4">
        <w:rPr>
          <w:rFonts w:ascii="Arial" w:hAnsi="Arial" w:cs="Arial"/>
        </w:rPr>
        <w:t xml:space="preserve"> le sait en vérité (et il n’est pas le seul) ce que nous devrions « aller nous faire pardonner… au mur des Fédérés » mais, pris au piège d’une débâcle historique, il vit le présent comme une absence sans fin, comptable de tous ceux qui ont été foudroyés en plein envol (vois le beau poème pour Bernard Mazo). D’ailleurs le recueil est une dédicace sans fin, explicite ou implicite, un signe de l’ouverture fraternelle de </w:t>
      </w:r>
      <w:proofErr w:type="spellStart"/>
      <w:r w:rsidRPr="009056F4">
        <w:rPr>
          <w:rFonts w:ascii="Arial" w:hAnsi="Arial" w:cs="Arial"/>
        </w:rPr>
        <w:t>Baglin</w:t>
      </w:r>
      <w:proofErr w:type="spellEnd"/>
      <w:r w:rsidRPr="009056F4">
        <w:rPr>
          <w:rFonts w:ascii="Arial" w:hAnsi="Arial" w:cs="Arial"/>
        </w:rPr>
        <w:t xml:space="preserve">, ce </w:t>
      </w:r>
      <w:r w:rsidRPr="009056F4">
        <w:rPr>
          <w:rFonts w:ascii="Arial" w:hAnsi="Arial" w:cs="Arial"/>
          <w:i/>
          <w:iCs/>
        </w:rPr>
        <w:t>veuf</w:t>
      </w:r>
      <w:r w:rsidRPr="009056F4">
        <w:rPr>
          <w:rFonts w:ascii="Arial" w:hAnsi="Arial" w:cs="Arial"/>
        </w:rPr>
        <w:t xml:space="preserve">, cet </w:t>
      </w:r>
      <w:r w:rsidRPr="009056F4">
        <w:rPr>
          <w:rFonts w:ascii="Arial" w:hAnsi="Arial" w:cs="Arial"/>
          <w:i/>
          <w:iCs/>
        </w:rPr>
        <w:t xml:space="preserve">inconsolé </w:t>
      </w:r>
      <w:r w:rsidRPr="009056F4">
        <w:rPr>
          <w:rFonts w:ascii="Arial" w:hAnsi="Arial" w:cs="Arial"/>
        </w:rPr>
        <w:t xml:space="preserve">de l’amitié. </w:t>
      </w:r>
    </w:p>
    <w:p w:rsidR="00E311E0" w:rsidRDefault="00E311E0" w:rsidP="00E311E0">
      <w:pPr>
        <w:pStyle w:val="Default"/>
        <w:ind w:firstLine="567"/>
        <w:rPr>
          <w:rFonts w:ascii="Arial" w:hAnsi="Arial" w:cs="Arial"/>
        </w:rPr>
      </w:pPr>
    </w:p>
    <w:p w:rsidR="00E311E0" w:rsidRPr="009056F4" w:rsidRDefault="00E311E0" w:rsidP="00E311E0">
      <w:pPr>
        <w:pStyle w:val="Default"/>
        <w:rPr>
          <w:rFonts w:ascii="Arial" w:hAnsi="Arial" w:cs="Arial"/>
          <w:color w:val="4A442A"/>
        </w:rPr>
      </w:pPr>
      <w:r w:rsidRPr="009056F4">
        <w:rPr>
          <w:rFonts w:ascii="Arial" w:hAnsi="Arial" w:cs="Arial"/>
        </w:rPr>
        <w:t xml:space="preserve">Andréa </w:t>
      </w:r>
      <w:proofErr w:type="spellStart"/>
      <w:r w:rsidRPr="009056F4">
        <w:rPr>
          <w:rFonts w:ascii="Arial" w:hAnsi="Arial" w:cs="Arial"/>
        </w:rPr>
        <w:t>Genovese</w:t>
      </w:r>
      <w:proofErr w:type="spellEnd"/>
      <w:r w:rsidRPr="009056F4">
        <w:rPr>
          <w:rFonts w:ascii="Arial" w:hAnsi="Arial" w:cs="Arial"/>
        </w:rPr>
        <w:t xml:space="preserve">  « </w:t>
      </w:r>
      <w:r w:rsidRPr="009056F4">
        <w:rPr>
          <w:rFonts w:ascii="Arial" w:hAnsi="Arial" w:cs="Arial"/>
          <w:color w:val="4A442A"/>
        </w:rPr>
        <w:t xml:space="preserve">BELVEDERE »  </w:t>
      </w:r>
      <w:r w:rsidRPr="009056F4">
        <w:rPr>
          <w:rFonts w:ascii="Arial" w:hAnsi="Arial" w:cs="Arial"/>
          <w:i/>
          <w:iCs/>
          <w:color w:val="4A442A"/>
        </w:rPr>
        <w:t xml:space="preserve">lettre-revue mail franco-italienne (2200 envois en Europe) </w:t>
      </w:r>
      <w:proofErr w:type="spellStart"/>
      <w:r w:rsidRPr="009056F4">
        <w:rPr>
          <w:rFonts w:ascii="Arial" w:hAnsi="Arial" w:cs="Arial"/>
          <w:i/>
          <w:iCs/>
          <w:color w:val="4A442A"/>
        </w:rPr>
        <w:t>Messina</w:t>
      </w:r>
      <w:proofErr w:type="spellEnd"/>
      <w:r w:rsidRPr="009056F4">
        <w:rPr>
          <w:rFonts w:ascii="Arial" w:hAnsi="Arial" w:cs="Arial"/>
          <w:i/>
          <w:iCs/>
          <w:color w:val="4A442A"/>
        </w:rPr>
        <w:t xml:space="preserve"> – Santa Croce </w:t>
      </w:r>
      <w:proofErr w:type="spellStart"/>
      <w:r w:rsidRPr="009056F4">
        <w:rPr>
          <w:rFonts w:ascii="Arial" w:hAnsi="Arial" w:cs="Arial"/>
          <w:i/>
          <w:iCs/>
          <w:color w:val="4A442A"/>
        </w:rPr>
        <w:t>sull’Arno</w:t>
      </w:r>
      <w:proofErr w:type="spellEnd"/>
      <w:r w:rsidRPr="009056F4">
        <w:rPr>
          <w:rFonts w:ascii="Arial" w:hAnsi="Arial" w:cs="Arial"/>
          <w:i/>
          <w:iCs/>
          <w:color w:val="4A442A"/>
        </w:rPr>
        <w:t xml:space="preserve"> – Milano – Lyon  Août 2013</w:t>
      </w:r>
    </w:p>
    <w:p w:rsidR="00E311E0" w:rsidRPr="009056F4" w:rsidRDefault="00E311E0" w:rsidP="00E311E0">
      <w:pPr>
        <w:ind w:firstLine="567"/>
        <w:rPr>
          <w:rFonts w:ascii="Arial" w:hAnsi="Arial" w:cs="Arial"/>
          <w:b/>
          <w:bCs/>
          <w:color w:val="4A442A"/>
        </w:rPr>
      </w:pPr>
    </w:p>
    <w:p w:rsidR="00E311E0" w:rsidRPr="00E311E0" w:rsidRDefault="00E311E0" w:rsidP="00E311E0">
      <w:pPr>
        <w:pStyle w:val="Titre3"/>
        <w:tabs>
          <w:tab w:val="left" w:pos="2694"/>
        </w:tabs>
        <w:jc w:val="center"/>
        <w:rPr>
          <w:rFonts w:ascii="Arial" w:hAnsi="Arial" w:cs="Arial"/>
          <w:lang w:val="fr-BE"/>
        </w:rPr>
      </w:pPr>
    </w:p>
    <w:p w:rsidR="00C02774" w:rsidRPr="00E311E0" w:rsidRDefault="00C02774">
      <w:pPr>
        <w:rPr>
          <w:lang w:val="fr-FR"/>
        </w:rPr>
      </w:pPr>
    </w:p>
    <w:sectPr w:rsidR="00C02774" w:rsidRPr="00E311E0" w:rsidSect="00C0277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311E0"/>
    <w:rsid w:val="00991D53"/>
    <w:rsid w:val="00C02774"/>
    <w:rsid w:val="00E11986"/>
    <w:rsid w:val="00E311E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1E0"/>
    <w:rPr>
      <w:rFonts w:ascii="Calibri" w:eastAsia="Calibri" w:hAnsi="Calibri" w:cs="Times New Roman"/>
      <w:lang w:val="fr-BE"/>
    </w:rPr>
  </w:style>
  <w:style w:type="paragraph" w:styleId="Titre1">
    <w:name w:val="heading 1"/>
    <w:basedOn w:val="Normal"/>
    <w:next w:val="Normal"/>
    <w:link w:val="Titre1Car"/>
    <w:uiPriority w:val="9"/>
    <w:qFormat/>
    <w:rsid w:val="00E311E0"/>
    <w:pPr>
      <w:keepNext/>
      <w:spacing w:before="240" w:after="60"/>
      <w:outlineLvl w:val="0"/>
    </w:pPr>
    <w:rPr>
      <w:rFonts w:ascii="Cambria" w:eastAsia="Times New Roman" w:hAnsi="Cambria"/>
      <w:b/>
      <w:bCs/>
      <w:kern w:val="32"/>
      <w:sz w:val="32"/>
      <w:szCs w:val="32"/>
    </w:rPr>
  </w:style>
  <w:style w:type="paragraph" w:styleId="Titre3">
    <w:name w:val="heading 3"/>
    <w:basedOn w:val="Normal"/>
    <w:link w:val="Titre3Car"/>
    <w:uiPriority w:val="9"/>
    <w:qFormat/>
    <w:rsid w:val="00E311E0"/>
    <w:pPr>
      <w:spacing w:before="100" w:beforeAutospacing="1" w:after="100" w:afterAutospacing="1" w:line="240" w:lineRule="auto"/>
      <w:outlineLvl w:val="2"/>
    </w:pPr>
    <w:rPr>
      <w:rFonts w:ascii="Times New Roman" w:eastAsia="Times New Roman" w:hAnsi="Times New Roman"/>
      <w:b/>
      <w:bCs/>
      <w:sz w:val="27"/>
      <w:szCs w:val="27"/>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E311E0"/>
    <w:rPr>
      <w:color w:val="0000FF"/>
      <w:u w:val="single"/>
    </w:rPr>
  </w:style>
  <w:style w:type="character" w:customStyle="1" w:styleId="Titre1Car">
    <w:name w:val="Titre 1 Car"/>
    <w:basedOn w:val="Policepardfaut"/>
    <w:link w:val="Titre1"/>
    <w:uiPriority w:val="9"/>
    <w:rsid w:val="00E311E0"/>
    <w:rPr>
      <w:rFonts w:ascii="Cambria" w:eastAsia="Times New Roman" w:hAnsi="Cambria" w:cs="Times New Roman"/>
      <w:b/>
      <w:bCs/>
      <w:kern w:val="32"/>
      <w:sz w:val="32"/>
      <w:szCs w:val="32"/>
      <w:lang w:val="fr-BE"/>
    </w:rPr>
  </w:style>
  <w:style w:type="character" w:customStyle="1" w:styleId="Titre3Car">
    <w:name w:val="Titre 3 Car"/>
    <w:basedOn w:val="Policepardfaut"/>
    <w:link w:val="Titre3"/>
    <w:uiPriority w:val="9"/>
    <w:rsid w:val="00E311E0"/>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E311E0"/>
    <w:pPr>
      <w:spacing w:before="100" w:beforeAutospacing="1" w:after="100" w:afterAutospacing="1" w:line="240" w:lineRule="auto"/>
    </w:pPr>
    <w:rPr>
      <w:rFonts w:ascii="Times New Roman" w:eastAsia="Times New Roman" w:hAnsi="Times New Roman"/>
      <w:sz w:val="24"/>
      <w:szCs w:val="24"/>
      <w:lang w:val="fr-FR" w:eastAsia="fr-FR"/>
    </w:rPr>
  </w:style>
  <w:style w:type="paragraph" w:customStyle="1" w:styleId="details">
    <w:name w:val="details"/>
    <w:basedOn w:val="Normal"/>
    <w:rsid w:val="00E311E0"/>
    <w:pPr>
      <w:spacing w:before="100" w:beforeAutospacing="1" w:after="100" w:afterAutospacing="1" w:line="240" w:lineRule="auto"/>
    </w:pPr>
    <w:rPr>
      <w:rFonts w:ascii="Times New Roman" w:eastAsia="Times New Roman" w:hAnsi="Times New Roman"/>
      <w:sz w:val="24"/>
      <w:szCs w:val="24"/>
      <w:lang w:val="fr-FR" w:eastAsia="fr-FR"/>
    </w:rPr>
  </w:style>
  <w:style w:type="character" w:customStyle="1" w:styleId="vcard">
    <w:name w:val="vcard"/>
    <w:basedOn w:val="Policepardfaut"/>
    <w:rsid w:val="00E311E0"/>
  </w:style>
  <w:style w:type="paragraph" w:customStyle="1" w:styleId="Default">
    <w:name w:val="Default"/>
    <w:rsid w:val="00E311E0"/>
    <w:pPr>
      <w:autoSpaceDE w:val="0"/>
      <w:autoSpaceDN w:val="0"/>
      <w:adjustRightInd w:val="0"/>
      <w:spacing w:after="0" w:line="240" w:lineRule="auto"/>
    </w:pPr>
    <w:rPr>
      <w:rFonts w:ascii="Times New Roman" w:eastAsia="Times New Roman" w:hAnsi="Times New Roman" w:cs="Times New Roman"/>
      <w:color w:val="000000"/>
      <w:sz w:val="24"/>
      <w:szCs w:val="24"/>
      <w:lang w:eastAsia="fr-FR"/>
    </w:rPr>
  </w:style>
</w:styles>
</file>

<file path=word/webSettings.xml><?xml version="1.0" encoding="utf-8"?>
<w:webSettings xmlns:r="http://schemas.openxmlformats.org/officeDocument/2006/relationships" xmlns:w="http://schemas.openxmlformats.org/wordprocessingml/2006/main">
  <w:divs>
    <w:div w:id="77556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otspassants.free.fr/spip/" TargetMode="External"/><Relationship Id="rId3" Type="http://schemas.openxmlformats.org/officeDocument/2006/relationships/webSettings" Target="webSettings.xml"/><Relationship Id="rId7" Type="http://schemas.openxmlformats.org/officeDocument/2006/relationships/hyperlink" Target="http://motspassants.free.fr/spip/spip.php?rubrique75"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otspassants.free.fr/spip/spip.php?auteur1" TargetMode="External"/><Relationship Id="rId11" Type="http://schemas.openxmlformats.org/officeDocument/2006/relationships/fontTable" Target="fontTable.xml"/><Relationship Id="rId5" Type="http://schemas.openxmlformats.org/officeDocument/2006/relationships/hyperlink" Target="http://motspassants.free.fr/spip/spip.php?article460" TargetMode="External"/><Relationship Id="rId10" Type="http://schemas.openxmlformats.org/officeDocument/2006/relationships/hyperlink" Target="http://www.biblioblog.sqy.fr/ici-e-la/un-present-qui-sabsente-de-michel-baglin/" TargetMode="External"/><Relationship Id="rId4" Type="http://schemas.openxmlformats.org/officeDocument/2006/relationships/hyperlink" Target="http://lesbellesphrases.skynetblogs.be/" TargetMode="External"/><Relationship Id="rId9" Type="http://schemas.openxmlformats.org/officeDocument/2006/relationships/hyperlink" Target="http://www.editions-brunodoucey.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1952</Words>
  <Characters>10739</Characters>
  <Application>Microsoft Office Word</Application>
  <DocSecurity>0</DocSecurity>
  <Lines>89</Lines>
  <Paragraphs>25</Paragraphs>
  <ScaleCrop>false</ScaleCrop>
  <Company>HABITATION</Company>
  <LinksUpToDate>false</LinksUpToDate>
  <CharactersWithSpaces>12666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dc:creator>
  <cp:keywords/>
  <dc:description/>
  <cp:lastModifiedBy>Christian</cp:lastModifiedBy>
  <cp:revision>1</cp:revision>
  <dcterms:created xsi:type="dcterms:W3CDTF">2014-01-23T15:01:00Z</dcterms:created>
  <dcterms:modified xsi:type="dcterms:W3CDTF">2014-01-23T15:06:00Z</dcterms:modified>
</cp:coreProperties>
</file>